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A04FD" w14:textId="77777777" w:rsidR="00112456" w:rsidRDefault="00112456" w:rsidP="00831C11">
      <w:pPr>
        <w:spacing w:after="0"/>
        <w:ind w:firstLine="720"/>
        <w:jc w:val="center"/>
        <w:rPr>
          <w:rFonts w:eastAsia="Calibri"/>
          <w:b/>
          <w:sz w:val="28"/>
          <w:szCs w:val="28"/>
        </w:rPr>
      </w:pPr>
    </w:p>
    <w:p w14:paraId="7BEE3D84" w14:textId="77777777" w:rsidR="00831C11" w:rsidRPr="000235BA" w:rsidRDefault="00831C11" w:rsidP="00831C11">
      <w:pPr>
        <w:spacing w:after="0"/>
        <w:ind w:firstLine="720"/>
        <w:jc w:val="center"/>
        <w:rPr>
          <w:rFonts w:eastAsia="Calibri"/>
          <w:b/>
          <w:sz w:val="28"/>
          <w:szCs w:val="28"/>
        </w:rPr>
      </w:pPr>
      <w:r w:rsidRPr="000235BA">
        <w:rPr>
          <w:rFonts w:eastAsia="Calibri"/>
          <w:b/>
          <w:sz w:val="28"/>
          <w:szCs w:val="28"/>
        </w:rPr>
        <w:t>CORELAREA PUTERII MAȘINII CU SUPRAFAȚA FERMEI</w:t>
      </w:r>
    </w:p>
    <w:p w14:paraId="7DBAE876" w14:textId="77777777" w:rsidR="00831C11" w:rsidRPr="000235BA" w:rsidRDefault="00831C11" w:rsidP="00831C11">
      <w:pPr>
        <w:spacing w:after="0"/>
        <w:ind w:firstLine="720"/>
        <w:jc w:val="center"/>
        <w:rPr>
          <w:rFonts w:eastAsia="Calibri"/>
          <w:b/>
          <w:sz w:val="28"/>
          <w:szCs w:val="28"/>
        </w:rPr>
      </w:pPr>
      <w:r w:rsidRPr="000235BA">
        <w:rPr>
          <w:rFonts w:eastAsia="Calibri"/>
          <w:b/>
          <w:sz w:val="28"/>
          <w:szCs w:val="28"/>
        </w:rPr>
        <w:t>în vederea achiziționării de mașini agricole prin fonduri FEADR</w:t>
      </w:r>
    </w:p>
    <w:p w14:paraId="0674EC49" w14:textId="77777777" w:rsidR="00831C11" w:rsidRPr="000235BA" w:rsidRDefault="00831C11" w:rsidP="00831C11">
      <w:pPr>
        <w:spacing w:after="0"/>
        <w:ind w:firstLine="720"/>
        <w:jc w:val="center"/>
        <w:rPr>
          <w:rFonts w:eastAsia="Calibri"/>
          <w:b/>
          <w:sz w:val="28"/>
          <w:szCs w:val="28"/>
        </w:rPr>
      </w:pPr>
    </w:p>
    <w:p w14:paraId="4E9951E8" w14:textId="77777777" w:rsidR="00831C11" w:rsidRPr="000235BA" w:rsidRDefault="00831C11" w:rsidP="00831C11">
      <w:pPr>
        <w:spacing w:after="0"/>
        <w:ind w:firstLine="720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Pentru implementarea tehnologiei clasice s-a avut in vedere:</w:t>
      </w:r>
    </w:p>
    <w:p w14:paraId="6AE8239F" w14:textId="77777777" w:rsidR="00831C11" w:rsidRPr="000235BA" w:rsidRDefault="00831C11" w:rsidP="00831C11">
      <w:pPr>
        <w:spacing w:after="0"/>
        <w:ind w:firstLine="720"/>
        <w:rPr>
          <w:rFonts w:eastAsia="Calibri"/>
          <w:b/>
          <w:sz w:val="24"/>
          <w:szCs w:val="24"/>
        </w:rPr>
      </w:pPr>
    </w:p>
    <w:p w14:paraId="66AB6BA4" w14:textId="77777777" w:rsidR="00831C11" w:rsidRPr="000235BA" w:rsidRDefault="00831C11" w:rsidP="00831C11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0235BA">
        <w:rPr>
          <w:rFonts w:eastAsia="Calibri"/>
          <w:sz w:val="24"/>
          <w:szCs w:val="24"/>
        </w:rPr>
        <w:t>la stabilirea parametrilor s-a considerat operația de arat unde pentru a acoperi toate tipurile de sol si relief necesarul minim ar fi de 35-40 cp/trupita</w:t>
      </w:r>
      <w:r w:rsidR="00941DA1">
        <w:rPr>
          <w:rFonts w:eastAsia="Calibri"/>
          <w:sz w:val="24"/>
          <w:szCs w:val="24"/>
        </w:rPr>
        <w:t>;</w:t>
      </w:r>
    </w:p>
    <w:p w14:paraId="594D6D89" w14:textId="77777777" w:rsidR="00831C11" w:rsidRPr="000235BA" w:rsidRDefault="00831C11" w:rsidP="00831C11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0235BA">
        <w:rPr>
          <w:rFonts w:eastAsia="Calibri"/>
          <w:sz w:val="24"/>
          <w:szCs w:val="24"/>
        </w:rPr>
        <w:t>pentru suprafețele mici, la stabilirea puterii maxime a tractorului acceptată la achiziție (CP), s-a luat în considerare operația de scarificare;</w:t>
      </w:r>
    </w:p>
    <w:p w14:paraId="0A6FFD62" w14:textId="77777777" w:rsidR="00831C11" w:rsidRPr="000235BA" w:rsidRDefault="00831C11" w:rsidP="00831C11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0235BA">
        <w:rPr>
          <w:rFonts w:eastAsia="Calibri"/>
          <w:sz w:val="24"/>
          <w:szCs w:val="24"/>
        </w:rPr>
        <w:t>la stabilirea puterii maxime a tractoarelor din fermă s-a avut în vedere faptul că perioada optimă de efectuare a lucrărilor s-a micșorat datorită schimbărilor climatice, precum și faptul că solurile grele se întind pe o suprafață mare a țării noastre.</w:t>
      </w:r>
    </w:p>
    <w:p w14:paraId="05585F90" w14:textId="77777777" w:rsidR="00831C11" w:rsidRPr="000235BA" w:rsidRDefault="00831C11" w:rsidP="00831C11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0235BA">
        <w:rPr>
          <w:rFonts w:eastAsia="Calibri"/>
          <w:sz w:val="24"/>
          <w:szCs w:val="24"/>
        </w:rPr>
        <w:t>cresterea gradului de comasare a suprafetelor agricole justifica achzitionarea unor tractoare puternice pentru a efectua lucrarile agricole in timp mai scurt si cu economie d</w:t>
      </w:r>
      <w:r w:rsidR="00941DA1">
        <w:rPr>
          <w:rFonts w:eastAsia="Calibri"/>
          <w:sz w:val="24"/>
          <w:szCs w:val="24"/>
        </w:rPr>
        <w:t>e combustibil si resurse umane.</w:t>
      </w:r>
    </w:p>
    <w:p w14:paraId="2A56CB50" w14:textId="6B24B26E" w:rsidR="00831C11" w:rsidRDefault="00831C11" w:rsidP="00831C11">
      <w:pPr>
        <w:ind w:left="360"/>
        <w:contextualSpacing/>
        <w:jc w:val="both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color w:val="FF0000"/>
          <w:sz w:val="24"/>
          <w:szCs w:val="24"/>
        </w:rPr>
        <w:t>ATENȚIE!</w:t>
      </w:r>
      <w:r w:rsidRPr="000235BA">
        <w:rPr>
          <w:rFonts w:eastAsia="Calibri"/>
          <w:b/>
          <w:sz w:val="24"/>
          <w:szCs w:val="24"/>
        </w:rPr>
        <w:t xml:space="preserve"> Depășirea marjelor</w:t>
      </w:r>
      <w:r w:rsidR="00E871E4" w:rsidRPr="000235BA">
        <w:rPr>
          <w:rFonts w:eastAsia="Calibri"/>
          <w:b/>
          <w:sz w:val="24"/>
          <w:szCs w:val="24"/>
        </w:rPr>
        <w:t xml:space="preserve"> prezentate </w:t>
      </w:r>
      <w:r w:rsidRPr="000235BA">
        <w:rPr>
          <w:rFonts w:eastAsia="Calibri"/>
          <w:b/>
          <w:sz w:val="24"/>
          <w:szCs w:val="24"/>
        </w:rPr>
        <w:t>poate fi aprobată doar în condiții excepționale, bine argumentate din punct de vedere tehnic (cu detalierea condițiilor specifice) și economic (păstrarea viabilității). Solicitantul/beneficiarul are obligația de a argumenta necesitatea la depunerea cererii de finanțare, sau la cererea de modificare a acesteia.</w:t>
      </w:r>
    </w:p>
    <w:p w14:paraId="79DE288F" w14:textId="67ABE422" w:rsidR="005973E7" w:rsidRDefault="005973E7" w:rsidP="00831C11">
      <w:pPr>
        <w:ind w:left="360"/>
        <w:contextualSpacing/>
        <w:jc w:val="both"/>
        <w:rPr>
          <w:rFonts w:eastAsia="Calibri"/>
          <w:b/>
          <w:sz w:val="24"/>
          <w:szCs w:val="24"/>
        </w:rPr>
      </w:pPr>
      <w:bookmarkStart w:id="0" w:name="_GoBack"/>
    </w:p>
    <w:p w14:paraId="01B0865E" w14:textId="56AA534D" w:rsidR="005973E7" w:rsidRPr="00C67275" w:rsidRDefault="005973E7" w:rsidP="005973E7">
      <w:pPr>
        <w:ind w:left="360" w:firstLine="720"/>
        <w:jc w:val="both"/>
        <w:rPr>
          <w:rFonts w:asciiTheme="minorHAnsi" w:eastAsia="Calibri" w:hAnsiTheme="minorHAnsi"/>
          <w:b/>
          <w:i/>
          <w:sz w:val="24"/>
          <w:szCs w:val="24"/>
        </w:rPr>
      </w:pPr>
      <w:r>
        <w:rPr>
          <w:rFonts w:asciiTheme="minorHAnsi" w:eastAsia="Calibri" w:hAnsiTheme="minorHAnsi" w:cstheme="minorHAnsi"/>
          <w:b/>
          <w:i/>
          <w:sz w:val="24"/>
          <w:szCs w:val="24"/>
        </w:rPr>
        <w:t>Pentru corelarea puterii utilajelor aferente culturii sfeclei de zahăr și a cartofului, s</w:t>
      </w:r>
      <w:r w:rsidR="0083790D">
        <w:rPr>
          <w:rFonts w:asciiTheme="minorHAnsi" w:eastAsia="Calibri" w:hAnsiTheme="minorHAnsi" w:cstheme="minorHAnsi"/>
          <w:b/>
          <w:i/>
          <w:sz w:val="24"/>
          <w:szCs w:val="24"/>
        </w:rPr>
        <w:t xml:space="preserve">e va  ține cont  de precizările corelării din tabelele aferente culturii </w:t>
      </w:r>
      <w:r w:rsidRPr="005973E7">
        <w:rPr>
          <w:rFonts w:asciiTheme="minorHAnsi" w:eastAsia="Calibri" w:hAnsiTheme="minorHAnsi" w:cstheme="minorHAnsi"/>
          <w:b/>
          <w:i/>
          <w:sz w:val="24"/>
          <w:szCs w:val="24"/>
        </w:rPr>
        <w:t>mar</w:t>
      </w:r>
      <w:r w:rsidR="0083790D">
        <w:rPr>
          <w:rFonts w:asciiTheme="minorHAnsi" w:eastAsia="Calibri" w:hAnsiTheme="minorHAnsi" w:cstheme="minorHAnsi"/>
          <w:b/>
          <w:i/>
          <w:sz w:val="24"/>
          <w:szCs w:val="24"/>
        </w:rPr>
        <w:t>i.</w:t>
      </w:r>
    </w:p>
    <w:bookmarkEnd w:id="0"/>
    <w:p w14:paraId="6A53CCB5" w14:textId="675291B9" w:rsidR="00047FD5" w:rsidRDefault="00047FD5" w:rsidP="005973E7">
      <w:pPr>
        <w:ind w:left="360" w:firstLine="360"/>
        <w:contextualSpacing/>
        <w:jc w:val="both"/>
        <w:rPr>
          <w:iCs/>
          <w:sz w:val="24"/>
          <w:szCs w:val="24"/>
        </w:rPr>
      </w:pPr>
      <w:r w:rsidRPr="00047FD5">
        <w:rPr>
          <w:iCs/>
          <w:sz w:val="24"/>
          <w:szCs w:val="24"/>
        </w:rPr>
        <w:t>Tabele se refera strict la situa</w:t>
      </w:r>
      <w:r w:rsidR="00941DA1">
        <w:rPr>
          <w:iCs/>
          <w:sz w:val="24"/>
          <w:szCs w:val="24"/>
        </w:rPr>
        <w:t>țiile enuntate. Daca exploatația deț</w:t>
      </w:r>
      <w:r w:rsidRPr="00047FD5">
        <w:rPr>
          <w:iCs/>
          <w:sz w:val="24"/>
          <w:szCs w:val="24"/>
        </w:rPr>
        <w:t>ine alte categorii de culturi, sau o com</w:t>
      </w:r>
      <w:r w:rsidR="00941DA1">
        <w:rPr>
          <w:iCs/>
          <w:sz w:val="24"/>
          <w:szCs w:val="24"/>
        </w:rPr>
        <w:t>binație de culturi care nu se reg</w:t>
      </w:r>
      <w:r w:rsidR="00FB4961">
        <w:rPr>
          <w:iCs/>
          <w:sz w:val="24"/>
          <w:szCs w:val="24"/>
        </w:rPr>
        <w:t>ă</w:t>
      </w:r>
      <w:r w:rsidR="00941DA1">
        <w:rPr>
          <w:iCs/>
          <w:sz w:val="24"/>
          <w:szCs w:val="24"/>
        </w:rPr>
        <w:t>sește în cadrul tabelelor, sau deține și parte zootehnică</w:t>
      </w:r>
      <w:r w:rsidRPr="00047FD5">
        <w:rPr>
          <w:iCs/>
          <w:sz w:val="24"/>
          <w:szCs w:val="24"/>
        </w:rPr>
        <w:t>, solicitantul trebuie să justifice necesita</w:t>
      </w:r>
      <w:r>
        <w:rPr>
          <w:iCs/>
          <w:sz w:val="24"/>
          <w:szCs w:val="24"/>
        </w:rPr>
        <w:t>tea aplicării soluției propuse.</w:t>
      </w:r>
    </w:p>
    <w:p w14:paraId="65AD42AB" w14:textId="77777777" w:rsidR="005973E7" w:rsidRDefault="005973E7" w:rsidP="005973E7">
      <w:pPr>
        <w:contextualSpacing/>
        <w:jc w:val="both"/>
        <w:rPr>
          <w:iCs/>
          <w:sz w:val="24"/>
          <w:szCs w:val="24"/>
        </w:rPr>
      </w:pPr>
    </w:p>
    <w:p w14:paraId="2BE132F7" w14:textId="77777777" w:rsidR="00941DA1" w:rsidRPr="00047FD5" w:rsidRDefault="00941DA1" w:rsidP="00831C11">
      <w:pPr>
        <w:ind w:left="360"/>
        <w:contextualSpacing/>
        <w:jc w:val="both"/>
        <w:rPr>
          <w:rFonts w:eastAsia="Calibri"/>
          <w:b/>
          <w:sz w:val="24"/>
          <w:szCs w:val="24"/>
        </w:rPr>
      </w:pPr>
    </w:p>
    <w:p w14:paraId="796D0731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TABELUL nr. 1</w:t>
      </w:r>
    </w:p>
    <w:p w14:paraId="66B9DE5B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privind corelarea puterii tractorului cu suprafața fermei pentru cultura mare</w:t>
      </w:r>
      <w:r w:rsidR="00047FD5">
        <w:rPr>
          <w:rFonts w:eastAsia="Calibri"/>
          <w:b/>
          <w:sz w:val="24"/>
          <w:szCs w:val="24"/>
        </w:rPr>
        <w:t xml:space="preserve"> </w:t>
      </w:r>
      <w:r w:rsidR="00A360EA">
        <w:rPr>
          <w:rFonts w:eastAsia="Calibri"/>
          <w:b/>
          <w:sz w:val="24"/>
          <w:szCs w:val="24"/>
        </w:rPr>
        <w:t>+ fâ</w:t>
      </w:r>
      <w:r w:rsidR="00941DA1">
        <w:rPr>
          <w:rFonts w:eastAsia="Calibri"/>
          <w:b/>
          <w:sz w:val="24"/>
          <w:szCs w:val="24"/>
        </w:rPr>
        <w:t>nea</w:t>
      </w:r>
      <w:r w:rsidR="0000003D">
        <w:rPr>
          <w:rFonts w:eastAsia="Calibri"/>
          <w:b/>
          <w:sz w:val="24"/>
          <w:szCs w:val="24"/>
        </w:rPr>
        <w:t>ță î</w:t>
      </w:r>
      <w:r w:rsidRPr="000235BA">
        <w:rPr>
          <w:rFonts w:eastAsia="Calibri"/>
          <w:b/>
          <w:sz w:val="24"/>
          <w:szCs w:val="24"/>
        </w:rPr>
        <w:t>n si</w:t>
      </w:r>
      <w:r w:rsidR="009E4992" w:rsidRPr="000235BA">
        <w:rPr>
          <w:rFonts w:eastAsia="Calibri"/>
          <w:b/>
          <w:sz w:val="24"/>
          <w:szCs w:val="24"/>
        </w:rPr>
        <w:t>s</w:t>
      </w:r>
      <w:r w:rsidRPr="000235BA">
        <w:rPr>
          <w:rFonts w:eastAsia="Calibri"/>
          <w:b/>
          <w:sz w:val="24"/>
          <w:szCs w:val="24"/>
        </w:rPr>
        <w:t xml:space="preserve">tem clasic </w:t>
      </w:r>
    </w:p>
    <w:p w14:paraId="03943722" w14:textId="77777777" w:rsidR="00831C11" w:rsidRPr="00941DA1" w:rsidRDefault="00831C11" w:rsidP="00831C11">
      <w:pPr>
        <w:spacing w:after="0"/>
        <w:jc w:val="center"/>
        <w:rPr>
          <w:rFonts w:eastAsia="Calibri"/>
          <w:b/>
          <w:sz w:val="16"/>
          <w:szCs w:val="16"/>
        </w:rPr>
      </w:pPr>
    </w:p>
    <w:tbl>
      <w:tblPr>
        <w:tblW w:w="8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927"/>
        <w:gridCol w:w="1773"/>
        <w:gridCol w:w="2055"/>
        <w:gridCol w:w="2332"/>
      </w:tblGrid>
      <w:tr w:rsidR="00831C11" w:rsidRPr="000235BA" w14:paraId="1B05FA6A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6813C04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Nr. crt.</w:t>
            </w:r>
          </w:p>
        </w:tc>
        <w:tc>
          <w:tcPr>
            <w:tcW w:w="1927" w:type="dxa"/>
            <w:shd w:val="clear" w:color="auto" w:fill="auto"/>
          </w:tcPr>
          <w:p w14:paraId="58C56FF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Suprafața ferma (ha)</w:t>
            </w:r>
          </w:p>
        </w:tc>
        <w:tc>
          <w:tcPr>
            <w:tcW w:w="1773" w:type="dxa"/>
            <w:shd w:val="clear" w:color="auto" w:fill="auto"/>
          </w:tcPr>
          <w:p w14:paraId="296430D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a tractorului acceptată la achiziție (CP)</w:t>
            </w:r>
          </w:p>
        </w:tc>
        <w:tc>
          <w:tcPr>
            <w:tcW w:w="2055" w:type="dxa"/>
            <w:shd w:val="clear" w:color="auto" w:fill="auto"/>
          </w:tcPr>
          <w:p w14:paraId="03B27C1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Coeficient pentru determinarea puterii maxime pe fermă (CPXha)</w:t>
            </w:r>
          </w:p>
        </w:tc>
        <w:tc>
          <w:tcPr>
            <w:tcW w:w="2332" w:type="dxa"/>
            <w:shd w:val="clear" w:color="auto" w:fill="auto"/>
          </w:tcPr>
          <w:p w14:paraId="714FBCA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cumulată  a tuturor tractoarelor din fermă (CP)</w:t>
            </w:r>
          </w:p>
        </w:tc>
      </w:tr>
      <w:tr w:rsidR="00831C11" w:rsidRPr="000235BA" w14:paraId="362CEC5F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4F64659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927" w:type="dxa"/>
            <w:shd w:val="clear" w:color="auto" w:fill="auto"/>
          </w:tcPr>
          <w:p w14:paraId="599A045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 xml:space="preserve">10-50 </w:t>
            </w:r>
          </w:p>
        </w:tc>
        <w:tc>
          <w:tcPr>
            <w:tcW w:w="1773" w:type="dxa"/>
            <w:shd w:val="clear" w:color="auto" w:fill="auto"/>
          </w:tcPr>
          <w:p w14:paraId="04A6013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2055" w:type="dxa"/>
            <w:shd w:val="clear" w:color="auto" w:fill="auto"/>
          </w:tcPr>
          <w:p w14:paraId="6F8A1D0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4,5</w:t>
            </w:r>
          </w:p>
        </w:tc>
        <w:tc>
          <w:tcPr>
            <w:tcW w:w="2332" w:type="dxa"/>
            <w:shd w:val="clear" w:color="auto" w:fill="auto"/>
          </w:tcPr>
          <w:p w14:paraId="2088ABA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225</w:t>
            </w:r>
          </w:p>
        </w:tc>
      </w:tr>
      <w:tr w:rsidR="00831C11" w:rsidRPr="000235BA" w14:paraId="3E1CB4FA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7474CAC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927" w:type="dxa"/>
            <w:shd w:val="clear" w:color="auto" w:fill="auto"/>
          </w:tcPr>
          <w:p w14:paraId="3F94456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51-100</w:t>
            </w:r>
          </w:p>
        </w:tc>
        <w:tc>
          <w:tcPr>
            <w:tcW w:w="1773" w:type="dxa"/>
            <w:shd w:val="clear" w:color="auto" w:fill="auto"/>
          </w:tcPr>
          <w:p w14:paraId="363860A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2055" w:type="dxa"/>
            <w:shd w:val="clear" w:color="auto" w:fill="auto"/>
          </w:tcPr>
          <w:p w14:paraId="2BE0E2C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3,9</w:t>
            </w:r>
          </w:p>
        </w:tc>
        <w:tc>
          <w:tcPr>
            <w:tcW w:w="2332" w:type="dxa"/>
            <w:shd w:val="clear" w:color="auto" w:fill="auto"/>
          </w:tcPr>
          <w:p w14:paraId="6D67B1C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390</w:t>
            </w:r>
          </w:p>
        </w:tc>
      </w:tr>
      <w:tr w:rsidR="00831C11" w:rsidRPr="000235BA" w14:paraId="6944A5D3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6E57BAF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927" w:type="dxa"/>
            <w:shd w:val="clear" w:color="auto" w:fill="auto"/>
          </w:tcPr>
          <w:p w14:paraId="36ABFE3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101-200</w:t>
            </w:r>
          </w:p>
        </w:tc>
        <w:tc>
          <w:tcPr>
            <w:tcW w:w="1773" w:type="dxa"/>
            <w:shd w:val="clear" w:color="auto" w:fill="auto"/>
          </w:tcPr>
          <w:p w14:paraId="7F43E98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2055" w:type="dxa"/>
            <w:shd w:val="clear" w:color="auto" w:fill="auto"/>
          </w:tcPr>
          <w:p w14:paraId="6B62DBA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32" w:type="dxa"/>
            <w:shd w:val="clear" w:color="auto" w:fill="auto"/>
          </w:tcPr>
          <w:p w14:paraId="4A924A9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600</w:t>
            </w:r>
          </w:p>
        </w:tc>
      </w:tr>
      <w:tr w:rsidR="00831C11" w:rsidRPr="000235BA" w14:paraId="3E674C87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099A6C1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27" w:type="dxa"/>
            <w:shd w:val="clear" w:color="auto" w:fill="auto"/>
          </w:tcPr>
          <w:p w14:paraId="043273E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201-500</w:t>
            </w:r>
          </w:p>
        </w:tc>
        <w:tc>
          <w:tcPr>
            <w:tcW w:w="1773" w:type="dxa"/>
            <w:shd w:val="clear" w:color="auto" w:fill="auto"/>
          </w:tcPr>
          <w:p w14:paraId="1E95E0F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400</w:t>
            </w:r>
          </w:p>
        </w:tc>
        <w:tc>
          <w:tcPr>
            <w:tcW w:w="2055" w:type="dxa"/>
            <w:shd w:val="clear" w:color="auto" w:fill="auto"/>
          </w:tcPr>
          <w:p w14:paraId="76E4B22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32" w:type="dxa"/>
            <w:shd w:val="clear" w:color="auto" w:fill="auto"/>
          </w:tcPr>
          <w:p w14:paraId="3E93927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1000</w:t>
            </w:r>
          </w:p>
        </w:tc>
      </w:tr>
      <w:tr w:rsidR="00831C11" w:rsidRPr="000235BA" w14:paraId="6818EAF9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1BEFBAB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1927" w:type="dxa"/>
            <w:shd w:val="clear" w:color="auto" w:fill="auto"/>
          </w:tcPr>
          <w:p w14:paraId="56DA2ED5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501-800</w:t>
            </w:r>
          </w:p>
        </w:tc>
        <w:tc>
          <w:tcPr>
            <w:tcW w:w="1773" w:type="dxa"/>
            <w:shd w:val="clear" w:color="auto" w:fill="auto"/>
          </w:tcPr>
          <w:p w14:paraId="0B43780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450</w:t>
            </w:r>
          </w:p>
        </w:tc>
        <w:tc>
          <w:tcPr>
            <w:tcW w:w="2055" w:type="dxa"/>
            <w:shd w:val="clear" w:color="auto" w:fill="auto"/>
          </w:tcPr>
          <w:p w14:paraId="365F4A9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1.8</w:t>
            </w:r>
          </w:p>
        </w:tc>
        <w:tc>
          <w:tcPr>
            <w:tcW w:w="2332" w:type="dxa"/>
            <w:shd w:val="clear" w:color="auto" w:fill="auto"/>
          </w:tcPr>
          <w:p w14:paraId="00BCDA8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1440</w:t>
            </w:r>
          </w:p>
        </w:tc>
      </w:tr>
      <w:tr w:rsidR="00831C11" w:rsidRPr="000235BA" w14:paraId="5CD81E1B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1EFB428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1927" w:type="dxa"/>
            <w:shd w:val="clear" w:color="auto" w:fill="auto"/>
          </w:tcPr>
          <w:p w14:paraId="2834F65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&gt;801</w:t>
            </w:r>
          </w:p>
        </w:tc>
        <w:tc>
          <w:tcPr>
            <w:tcW w:w="1773" w:type="dxa"/>
            <w:shd w:val="clear" w:color="auto" w:fill="auto"/>
          </w:tcPr>
          <w:p w14:paraId="12DB164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79F2CE9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2332" w:type="dxa"/>
            <w:shd w:val="clear" w:color="auto" w:fill="auto"/>
          </w:tcPr>
          <w:p w14:paraId="72EBD85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6A07E62C" w14:textId="77777777" w:rsidR="00831C11" w:rsidRPr="000235BA" w:rsidRDefault="00831C11" w:rsidP="00831C11">
      <w:pPr>
        <w:jc w:val="both"/>
        <w:rPr>
          <w:rFonts w:eastAsia="Calibri"/>
          <w:sz w:val="24"/>
          <w:szCs w:val="24"/>
        </w:rPr>
      </w:pPr>
      <w:r w:rsidRPr="000235BA">
        <w:rPr>
          <w:rFonts w:eastAsia="Calibri"/>
          <w:sz w:val="24"/>
          <w:szCs w:val="24"/>
        </w:rPr>
        <w:t>Excepție! Pentru suprafețe de 10-18 ha se acceptă un tractor de 80 CP.</w:t>
      </w:r>
    </w:p>
    <w:p w14:paraId="6E5DEA90" w14:textId="5D72157D" w:rsidR="00831C11" w:rsidRPr="000235BA" w:rsidRDefault="00831C11" w:rsidP="005973E7">
      <w:pPr>
        <w:jc w:val="both"/>
        <w:rPr>
          <w:rFonts w:eastAsia="Calibri"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Pentru implementarea tehnologiei minimum till, no till sau strip till</w:t>
      </w:r>
      <w:r w:rsidR="007B4559">
        <w:rPr>
          <w:rFonts w:eastAsia="Calibri"/>
          <w:b/>
          <w:sz w:val="24"/>
          <w:szCs w:val="24"/>
        </w:rPr>
        <w:t>,</w:t>
      </w:r>
      <w:r w:rsidRPr="000235BA">
        <w:rPr>
          <w:rFonts w:eastAsia="Calibri"/>
          <w:b/>
          <w:sz w:val="24"/>
          <w:szCs w:val="24"/>
        </w:rPr>
        <w:t xml:space="preserve"> </w:t>
      </w:r>
      <w:r w:rsidR="007B4559">
        <w:rPr>
          <w:rFonts w:eastAsia="Calibri"/>
          <w:b/>
          <w:sz w:val="24"/>
          <w:szCs w:val="24"/>
        </w:rPr>
        <w:t>corelarea puterii utilajelor cu suprafața se va face având în vedere valorile de la culturile convenționale.</w:t>
      </w:r>
    </w:p>
    <w:p w14:paraId="23FC8223" w14:textId="77777777" w:rsidR="00831C11" w:rsidRPr="000235BA" w:rsidRDefault="00831C11" w:rsidP="00831C11">
      <w:pPr>
        <w:jc w:val="both"/>
        <w:rPr>
          <w:rFonts w:eastAsia="Calibri"/>
          <w:sz w:val="24"/>
          <w:szCs w:val="24"/>
        </w:rPr>
      </w:pPr>
    </w:p>
    <w:p w14:paraId="29193AE1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TABELUL nr. 2</w:t>
      </w:r>
    </w:p>
    <w:p w14:paraId="47F48C20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 xml:space="preserve">privind corelarea puterii combinei cu suprafața fermei pentru cultura mare </w:t>
      </w:r>
    </w:p>
    <w:p w14:paraId="0BB07EEC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927"/>
        <w:gridCol w:w="1773"/>
        <w:gridCol w:w="2480"/>
        <w:gridCol w:w="2126"/>
      </w:tblGrid>
      <w:tr w:rsidR="00831C11" w:rsidRPr="000235BA" w14:paraId="7751D79D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0D01C84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Nr. crt.</w:t>
            </w:r>
          </w:p>
        </w:tc>
        <w:tc>
          <w:tcPr>
            <w:tcW w:w="1927" w:type="dxa"/>
            <w:shd w:val="clear" w:color="auto" w:fill="auto"/>
          </w:tcPr>
          <w:p w14:paraId="186DFE0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Suprafața ferma (ha)</w:t>
            </w:r>
          </w:p>
        </w:tc>
        <w:tc>
          <w:tcPr>
            <w:tcW w:w="1773" w:type="dxa"/>
            <w:shd w:val="clear" w:color="auto" w:fill="auto"/>
          </w:tcPr>
          <w:p w14:paraId="4EB7140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a combinei acceptată la achiziție (CP)</w:t>
            </w:r>
          </w:p>
        </w:tc>
        <w:tc>
          <w:tcPr>
            <w:tcW w:w="2480" w:type="dxa"/>
            <w:shd w:val="clear" w:color="auto" w:fill="auto"/>
          </w:tcPr>
          <w:p w14:paraId="6088474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Coeficient pentru determinarea puterii maxime pe fermă (CPXha)</w:t>
            </w:r>
          </w:p>
        </w:tc>
        <w:tc>
          <w:tcPr>
            <w:tcW w:w="2126" w:type="dxa"/>
            <w:shd w:val="clear" w:color="auto" w:fill="auto"/>
          </w:tcPr>
          <w:p w14:paraId="6724515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cumulată  a tuturor combinelor din fermă (CP)</w:t>
            </w:r>
          </w:p>
        </w:tc>
      </w:tr>
      <w:tr w:rsidR="00831C11" w:rsidRPr="000235BA" w14:paraId="6AD648C1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19C98DC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927" w:type="dxa"/>
            <w:shd w:val="clear" w:color="auto" w:fill="auto"/>
          </w:tcPr>
          <w:p w14:paraId="6451134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 xml:space="preserve">100-200 </w:t>
            </w:r>
          </w:p>
        </w:tc>
        <w:tc>
          <w:tcPr>
            <w:tcW w:w="1773" w:type="dxa"/>
            <w:shd w:val="clear" w:color="auto" w:fill="auto"/>
          </w:tcPr>
          <w:p w14:paraId="155DCB5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350</w:t>
            </w:r>
          </w:p>
        </w:tc>
        <w:tc>
          <w:tcPr>
            <w:tcW w:w="2480" w:type="dxa"/>
            <w:shd w:val="clear" w:color="auto" w:fill="auto"/>
          </w:tcPr>
          <w:p w14:paraId="4A4F5B3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2,5</w:t>
            </w:r>
          </w:p>
        </w:tc>
        <w:tc>
          <w:tcPr>
            <w:tcW w:w="2126" w:type="dxa"/>
            <w:shd w:val="clear" w:color="auto" w:fill="auto"/>
          </w:tcPr>
          <w:p w14:paraId="616B422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500</w:t>
            </w:r>
          </w:p>
        </w:tc>
      </w:tr>
      <w:tr w:rsidR="00831C11" w:rsidRPr="000235BA" w14:paraId="62DD3A15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39B20BD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927" w:type="dxa"/>
            <w:shd w:val="clear" w:color="auto" w:fill="auto"/>
          </w:tcPr>
          <w:p w14:paraId="7E7D67D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 xml:space="preserve">201-400 </w:t>
            </w:r>
          </w:p>
        </w:tc>
        <w:tc>
          <w:tcPr>
            <w:tcW w:w="1773" w:type="dxa"/>
            <w:shd w:val="clear" w:color="auto" w:fill="auto"/>
          </w:tcPr>
          <w:p w14:paraId="2C064F92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450</w:t>
            </w:r>
          </w:p>
        </w:tc>
        <w:tc>
          <w:tcPr>
            <w:tcW w:w="2480" w:type="dxa"/>
            <w:shd w:val="clear" w:color="auto" w:fill="auto"/>
          </w:tcPr>
          <w:p w14:paraId="0927563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522CB4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800</w:t>
            </w:r>
          </w:p>
        </w:tc>
      </w:tr>
      <w:tr w:rsidR="00831C11" w:rsidRPr="000235BA" w14:paraId="541A0ED0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5C0A28E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927" w:type="dxa"/>
            <w:shd w:val="clear" w:color="auto" w:fill="auto"/>
          </w:tcPr>
          <w:p w14:paraId="0CD0B1C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401-600</w:t>
            </w:r>
          </w:p>
        </w:tc>
        <w:tc>
          <w:tcPr>
            <w:tcW w:w="1773" w:type="dxa"/>
            <w:shd w:val="clear" w:color="auto" w:fill="auto"/>
          </w:tcPr>
          <w:p w14:paraId="3D4153DF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550</w:t>
            </w:r>
          </w:p>
        </w:tc>
        <w:tc>
          <w:tcPr>
            <w:tcW w:w="2480" w:type="dxa"/>
            <w:shd w:val="clear" w:color="auto" w:fill="auto"/>
          </w:tcPr>
          <w:p w14:paraId="0E3B626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1,7</w:t>
            </w:r>
          </w:p>
        </w:tc>
        <w:tc>
          <w:tcPr>
            <w:tcW w:w="2126" w:type="dxa"/>
            <w:shd w:val="clear" w:color="auto" w:fill="auto"/>
          </w:tcPr>
          <w:p w14:paraId="173B2C2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1000</w:t>
            </w:r>
          </w:p>
        </w:tc>
      </w:tr>
      <w:tr w:rsidR="00831C11" w:rsidRPr="000235BA" w14:paraId="6B7A6E00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06B72D5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1927" w:type="dxa"/>
            <w:shd w:val="clear" w:color="auto" w:fill="auto"/>
          </w:tcPr>
          <w:p w14:paraId="3C52112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 xml:space="preserve">601-900 </w:t>
            </w:r>
          </w:p>
        </w:tc>
        <w:tc>
          <w:tcPr>
            <w:tcW w:w="1773" w:type="dxa"/>
            <w:shd w:val="clear" w:color="auto" w:fill="auto"/>
          </w:tcPr>
          <w:p w14:paraId="3369F79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600</w:t>
            </w:r>
          </w:p>
        </w:tc>
        <w:tc>
          <w:tcPr>
            <w:tcW w:w="2480" w:type="dxa"/>
            <w:shd w:val="clear" w:color="auto" w:fill="auto"/>
          </w:tcPr>
          <w:p w14:paraId="034D1D1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14:paraId="40612FF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1350</w:t>
            </w:r>
          </w:p>
        </w:tc>
      </w:tr>
      <w:tr w:rsidR="00831C11" w:rsidRPr="000235BA" w14:paraId="40FFBCB6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52DAE13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1927" w:type="dxa"/>
            <w:shd w:val="clear" w:color="auto" w:fill="auto"/>
          </w:tcPr>
          <w:p w14:paraId="31FF1ED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&gt; 901</w:t>
            </w:r>
          </w:p>
        </w:tc>
        <w:tc>
          <w:tcPr>
            <w:tcW w:w="1773" w:type="dxa"/>
            <w:shd w:val="clear" w:color="auto" w:fill="auto"/>
          </w:tcPr>
          <w:p w14:paraId="234F4E3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480" w:type="dxa"/>
            <w:shd w:val="clear" w:color="auto" w:fill="auto"/>
          </w:tcPr>
          <w:p w14:paraId="34775BB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6206FC0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2DF76AFC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</w:p>
    <w:p w14:paraId="07D0095C" w14:textId="77777777" w:rsidR="00831C11" w:rsidRPr="000235BA" w:rsidRDefault="00831C11" w:rsidP="00831C11">
      <w:pPr>
        <w:ind w:left="720"/>
        <w:contextualSpacing/>
        <w:jc w:val="both"/>
        <w:rPr>
          <w:rFonts w:eastAsia="Calibri"/>
          <w:b/>
          <w:sz w:val="24"/>
          <w:szCs w:val="24"/>
        </w:rPr>
      </w:pPr>
    </w:p>
    <w:p w14:paraId="5303D0A8" w14:textId="77777777" w:rsidR="00831C11" w:rsidRPr="000235BA" w:rsidRDefault="00831C11" w:rsidP="00831C11">
      <w:pPr>
        <w:ind w:left="720"/>
        <w:contextualSpacing/>
        <w:jc w:val="both"/>
        <w:rPr>
          <w:rFonts w:eastAsia="Calibri"/>
          <w:b/>
          <w:sz w:val="24"/>
          <w:szCs w:val="24"/>
        </w:rPr>
      </w:pPr>
    </w:p>
    <w:p w14:paraId="5468ACC0" w14:textId="77777777" w:rsidR="00831C11" w:rsidRPr="000235BA" w:rsidRDefault="00831C11" w:rsidP="00831C11">
      <w:pPr>
        <w:contextualSpacing/>
        <w:jc w:val="both"/>
        <w:rPr>
          <w:rFonts w:eastAsia="Calibri"/>
          <w:sz w:val="24"/>
          <w:szCs w:val="24"/>
        </w:rPr>
      </w:pPr>
      <w:r w:rsidRPr="000235BA">
        <w:rPr>
          <w:rFonts w:eastAsia="Calibri"/>
          <w:sz w:val="24"/>
          <w:szCs w:val="24"/>
        </w:rPr>
        <w:t>La calculul puterii maxime cumulată  a tuturor tractoarelor/combinelor din fermă nu vor fi luate in calcul tractoarele mai vechi de 8 ani si co</w:t>
      </w:r>
      <w:r w:rsidR="00941DA1">
        <w:rPr>
          <w:rFonts w:eastAsia="Calibri"/>
          <w:sz w:val="24"/>
          <w:szCs w:val="24"/>
        </w:rPr>
        <w:t>mbinele mai vechi de 12 ani.  (</w:t>
      </w:r>
      <w:r w:rsidRPr="000235BA">
        <w:rPr>
          <w:rFonts w:eastAsia="Calibri"/>
          <w:sz w:val="24"/>
          <w:szCs w:val="24"/>
        </w:rPr>
        <w:t>conform Catalogului privind clasificarea şi duratele normale de funcţionare a mijloacelor fixe aprobata prin H.G. nr. 2.139/2004 (Monitorul Oficial nr. 46/2005))</w:t>
      </w:r>
      <w:r w:rsidR="00941DA1">
        <w:rPr>
          <w:rFonts w:eastAsia="Calibri"/>
          <w:sz w:val="24"/>
          <w:szCs w:val="24"/>
        </w:rPr>
        <w:t>.</w:t>
      </w:r>
    </w:p>
    <w:p w14:paraId="4EB814EB" w14:textId="77777777" w:rsidR="00831C11" w:rsidRPr="000235BA" w:rsidRDefault="00831C11" w:rsidP="00831C11">
      <w:pPr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br w:type="page"/>
      </w:r>
    </w:p>
    <w:p w14:paraId="07076D0B" w14:textId="77777777" w:rsidR="00BB413C" w:rsidRPr="000235BA" w:rsidRDefault="00BB413C" w:rsidP="00831C11">
      <w:pPr>
        <w:spacing w:after="0"/>
        <w:jc w:val="center"/>
        <w:rPr>
          <w:rFonts w:eastAsia="Calibri"/>
          <w:b/>
          <w:sz w:val="24"/>
          <w:szCs w:val="24"/>
        </w:rPr>
      </w:pPr>
    </w:p>
    <w:p w14:paraId="42EEE12A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TABELUL nr. 3</w:t>
      </w:r>
    </w:p>
    <w:p w14:paraId="6140DB80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privind corelarea puterii tractorului cu suprafața fermei pentru pomicultură și viticultură</w:t>
      </w:r>
    </w:p>
    <w:p w14:paraId="1031B623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1920"/>
        <w:gridCol w:w="1819"/>
        <w:gridCol w:w="2440"/>
        <w:gridCol w:w="2190"/>
      </w:tblGrid>
      <w:tr w:rsidR="00831C11" w:rsidRPr="000235BA" w14:paraId="1A250ABA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5E25211F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Nr. crt.</w:t>
            </w:r>
          </w:p>
        </w:tc>
        <w:tc>
          <w:tcPr>
            <w:tcW w:w="1920" w:type="dxa"/>
            <w:shd w:val="clear" w:color="auto" w:fill="auto"/>
          </w:tcPr>
          <w:p w14:paraId="51749C3F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Suprafața ferma (ha)</w:t>
            </w:r>
          </w:p>
        </w:tc>
        <w:tc>
          <w:tcPr>
            <w:tcW w:w="1819" w:type="dxa"/>
            <w:shd w:val="clear" w:color="auto" w:fill="auto"/>
          </w:tcPr>
          <w:p w14:paraId="019AEBA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a tractorului acceptată la achiziție (CP)</w:t>
            </w:r>
          </w:p>
        </w:tc>
        <w:tc>
          <w:tcPr>
            <w:tcW w:w="2440" w:type="dxa"/>
            <w:shd w:val="clear" w:color="auto" w:fill="auto"/>
          </w:tcPr>
          <w:p w14:paraId="2F4EA262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Coeficient pentru determinarea puterii maxime pe fermă (CPXha)</w:t>
            </w:r>
          </w:p>
        </w:tc>
        <w:tc>
          <w:tcPr>
            <w:tcW w:w="2190" w:type="dxa"/>
            <w:shd w:val="clear" w:color="auto" w:fill="auto"/>
          </w:tcPr>
          <w:p w14:paraId="76B85F1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cumulată  a tuturor tractoarelor din fermă (CP)</w:t>
            </w:r>
          </w:p>
        </w:tc>
      </w:tr>
      <w:tr w:rsidR="00831C11" w:rsidRPr="000235BA" w14:paraId="3ED7604C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1A194C2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920" w:type="dxa"/>
            <w:shd w:val="clear" w:color="auto" w:fill="auto"/>
          </w:tcPr>
          <w:p w14:paraId="578A373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 xml:space="preserve">2-5 </w:t>
            </w:r>
          </w:p>
        </w:tc>
        <w:tc>
          <w:tcPr>
            <w:tcW w:w="1819" w:type="dxa"/>
            <w:shd w:val="clear" w:color="auto" w:fill="auto"/>
          </w:tcPr>
          <w:p w14:paraId="6C74759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2440" w:type="dxa"/>
            <w:shd w:val="clear" w:color="auto" w:fill="auto"/>
          </w:tcPr>
          <w:p w14:paraId="4AD1234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90" w:type="dxa"/>
            <w:shd w:val="clear" w:color="auto" w:fill="auto"/>
          </w:tcPr>
          <w:p w14:paraId="54438F25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70</w:t>
            </w:r>
          </w:p>
        </w:tc>
      </w:tr>
      <w:tr w:rsidR="00831C11" w:rsidRPr="000235BA" w14:paraId="75A977CD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679625F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920" w:type="dxa"/>
            <w:shd w:val="clear" w:color="auto" w:fill="auto"/>
          </w:tcPr>
          <w:p w14:paraId="063C47B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5,1-10</w:t>
            </w:r>
          </w:p>
        </w:tc>
        <w:tc>
          <w:tcPr>
            <w:tcW w:w="1819" w:type="dxa"/>
            <w:shd w:val="clear" w:color="auto" w:fill="auto"/>
          </w:tcPr>
          <w:p w14:paraId="5197BAB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2440" w:type="dxa"/>
            <w:shd w:val="clear" w:color="auto" w:fill="auto"/>
          </w:tcPr>
          <w:p w14:paraId="44E25DF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90" w:type="dxa"/>
            <w:shd w:val="clear" w:color="auto" w:fill="auto"/>
          </w:tcPr>
          <w:p w14:paraId="3B3B86A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100</w:t>
            </w:r>
          </w:p>
        </w:tc>
      </w:tr>
      <w:tr w:rsidR="00831C11" w:rsidRPr="000235BA" w14:paraId="4FDC44C8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0165EA1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920" w:type="dxa"/>
            <w:shd w:val="clear" w:color="auto" w:fill="auto"/>
          </w:tcPr>
          <w:p w14:paraId="3DD2162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10,1-20</w:t>
            </w:r>
          </w:p>
        </w:tc>
        <w:tc>
          <w:tcPr>
            <w:tcW w:w="1819" w:type="dxa"/>
            <w:shd w:val="clear" w:color="auto" w:fill="auto"/>
          </w:tcPr>
          <w:p w14:paraId="3FA8869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440" w:type="dxa"/>
            <w:shd w:val="clear" w:color="auto" w:fill="auto"/>
          </w:tcPr>
          <w:p w14:paraId="3F3F8161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90" w:type="dxa"/>
            <w:shd w:val="clear" w:color="auto" w:fill="auto"/>
          </w:tcPr>
          <w:p w14:paraId="0253472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160</w:t>
            </w:r>
          </w:p>
        </w:tc>
      </w:tr>
      <w:tr w:rsidR="00831C11" w:rsidRPr="000235BA" w14:paraId="7C2E6019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5047824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1920" w:type="dxa"/>
            <w:shd w:val="clear" w:color="auto" w:fill="auto"/>
          </w:tcPr>
          <w:p w14:paraId="625EA60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20,1-50</w:t>
            </w:r>
          </w:p>
        </w:tc>
        <w:tc>
          <w:tcPr>
            <w:tcW w:w="1819" w:type="dxa"/>
            <w:shd w:val="clear" w:color="auto" w:fill="auto"/>
          </w:tcPr>
          <w:p w14:paraId="64153802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440" w:type="dxa"/>
            <w:shd w:val="clear" w:color="auto" w:fill="auto"/>
          </w:tcPr>
          <w:p w14:paraId="1D12852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190" w:type="dxa"/>
            <w:shd w:val="clear" w:color="auto" w:fill="auto"/>
          </w:tcPr>
          <w:p w14:paraId="6A8B46F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300</w:t>
            </w:r>
          </w:p>
        </w:tc>
      </w:tr>
      <w:tr w:rsidR="00831C11" w:rsidRPr="000235BA" w14:paraId="40CEB3D3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1A298E4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1920" w:type="dxa"/>
            <w:shd w:val="clear" w:color="auto" w:fill="auto"/>
          </w:tcPr>
          <w:p w14:paraId="4744028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51-100</w:t>
            </w:r>
          </w:p>
        </w:tc>
        <w:tc>
          <w:tcPr>
            <w:tcW w:w="1819" w:type="dxa"/>
            <w:shd w:val="clear" w:color="auto" w:fill="auto"/>
          </w:tcPr>
          <w:p w14:paraId="17229D0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440" w:type="dxa"/>
            <w:shd w:val="clear" w:color="auto" w:fill="auto"/>
          </w:tcPr>
          <w:p w14:paraId="25EE420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190" w:type="dxa"/>
            <w:shd w:val="clear" w:color="auto" w:fill="auto"/>
          </w:tcPr>
          <w:p w14:paraId="4066BF8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500</w:t>
            </w:r>
          </w:p>
        </w:tc>
      </w:tr>
      <w:tr w:rsidR="00831C11" w:rsidRPr="000235BA" w14:paraId="42A6D908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54D5835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1920" w:type="dxa"/>
            <w:shd w:val="clear" w:color="auto" w:fill="auto"/>
          </w:tcPr>
          <w:p w14:paraId="1E1B6FD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101-200</w:t>
            </w:r>
          </w:p>
        </w:tc>
        <w:tc>
          <w:tcPr>
            <w:tcW w:w="1819" w:type="dxa"/>
            <w:shd w:val="clear" w:color="auto" w:fill="auto"/>
          </w:tcPr>
          <w:p w14:paraId="1D9EC53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440" w:type="dxa"/>
            <w:shd w:val="clear" w:color="auto" w:fill="auto"/>
          </w:tcPr>
          <w:p w14:paraId="6F01236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190" w:type="dxa"/>
            <w:shd w:val="clear" w:color="auto" w:fill="auto"/>
          </w:tcPr>
          <w:p w14:paraId="19B7FE6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800</w:t>
            </w:r>
          </w:p>
        </w:tc>
      </w:tr>
      <w:tr w:rsidR="00831C11" w:rsidRPr="000235BA" w14:paraId="12BE2E0E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15E0E32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1920" w:type="dxa"/>
            <w:shd w:val="clear" w:color="auto" w:fill="auto"/>
          </w:tcPr>
          <w:p w14:paraId="6F77CB9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201-300</w:t>
            </w:r>
          </w:p>
        </w:tc>
        <w:tc>
          <w:tcPr>
            <w:tcW w:w="1819" w:type="dxa"/>
            <w:shd w:val="clear" w:color="auto" w:fill="auto"/>
          </w:tcPr>
          <w:p w14:paraId="61CAAAC2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440" w:type="dxa"/>
            <w:shd w:val="clear" w:color="auto" w:fill="auto"/>
          </w:tcPr>
          <w:p w14:paraId="3705D02F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190" w:type="dxa"/>
            <w:shd w:val="clear" w:color="auto" w:fill="auto"/>
          </w:tcPr>
          <w:p w14:paraId="751070A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900</w:t>
            </w:r>
          </w:p>
        </w:tc>
      </w:tr>
      <w:tr w:rsidR="00831C11" w:rsidRPr="000235BA" w14:paraId="0946BCE5" w14:textId="77777777" w:rsidTr="00792FFF">
        <w:trPr>
          <w:jc w:val="center"/>
        </w:trPr>
        <w:tc>
          <w:tcPr>
            <w:tcW w:w="544" w:type="dxa"/>
            <w:shd w:val="clear" w:color="auto" w:fill="auto"/>
          </w:tcPr>
          <w:p w14:paraId="24F986E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1920" w:type="dxa"/>
            <w:shd w:val="clear" w:color="auto" w:fill="auto"/>
          </w:tcPr>
          <w:p w14:paraId="13B9587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&gt;301</w:t>
            </w:r>
          </w:p>
        </w:tc>
        <w:tc>
          <w:tcPr>
            <w:tcW w:w="1819" w:type="dxa"/>
            <w:shd w:val="clear" w:color="auto" w:fill="auto"/>
          </w:tcPr>
          <w:p w14:paraId="48845D9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440" w:type="dxa"/>
            <w:shd w:val="clear" w:color="auto" w:fill="auto"/>
          </w:tcPr>
          <w:p w14:paraId="1907742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190" w:type="dxa"/>
            <w:shd w:val="clear" w:color="auto" w:fill="auto"/>
          </w:tcPr>
          <w:p w14:paraId="4E00A1A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79C95143" w14:textId="77777777" w:rsidR="00831C11" w:rsidRPr="000235BA" w:rsidRDefault="00831C11" w:rsidP="00831C11">
      <w:pPr>
        <w:jc w:val="both"/>
        <w:rPr>
          <w:rFonts w:eastAsia="Calibri"/>
          <w:sz w:val="24"/>
          <w:szCs w:val="24"/>
        </w:rPr>
      </w:pPr>
    </w:p>
    <w:p w14:paraId="3B3F80C2" w14:textId="77777777" w:rsidR="00831C11" w:rsidRPr="000235BA" w:rsidRDefault="00831C11" w:rsidP="00831C11">
      <w:pPr>
        <w:spacing w:after="0"/>
        <w:jc w:val="center"/>
        <w:rPr>
          <w:rFonts w:eastAsia="Calibri"/>
          <w:sz w:val="24"/>
          <w:szCs w:val="24"/>
        </w:rPr>
      </w:pPr>
    </w:p>
    <w:p w14:paraId="0E3B716A" w14:textId="77777777" w:rsidR="00831C11" w:rsidRPr="000235BA" w:rsidRDefault="00831C11" w:rsidP="00831C11">
      <w:pPr>
        <w:spacing w:after="0"/>
        <w:jc w:val="center"/>
        <w:rPr>
          <w:rFonts w:eastAsia="Calibri"/>
          <w:sz w:val="24"/>
          <w:szCs w:val="24"/>
        </w:rPr>
      </w:pPr>
    </w:p>
    <w:p w14:paraId="197AA84E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TABELUL nr. 4</w:t>
      </w:r>
    </w:p>
    <w:p w14:paraId="1197860A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  <w:r w:rsidRPr="000235BA">
        <w:rPr>
          <w:rFonts w:eastAsia="Calibri"/>
          <w:b/>
          <w:sz w:val="24"/>
          <w:szCs w:val="24"/>
        </w:rPr>
        <w:t>privind corelarea puterii tractorului cu suprafața fermei pentru legumicultură</w:t>
      </w:r>
    </w:p>
    <w:p w14:paraId="7CFDEEF8" w14:textId="77777777" w:rsidR="00831C11" w:rsidRPr="000235BA" w:rsidRDefault="00831C11" w:rsidP="00831C11">
      <w:pPr>
        <w:spacing w:after="0"/>
        <w:jc w:val="center"/>
        <w:rPr>
          <w:rFonts w:eastAsia="Calibri"/>
          <w:b/>
          <w:sz w:val="24"/>
          <w:szCs w:val="24"/>
        </w:rPr>
      </w:pP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95"/>
        <w:gridCol w:w="1805"/>
        <w:gridCol w:w="2023"/>
        <w:gridCol w:w="2299"/>
      </w:tblGrid>
      <w:tr w:rsidR="00831C11" w:rsidRPr="000235BA" w14:paraId="63B077EC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34C588E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Nr. crt.</w:t>
            </w:r>
          </w:p>
        </w:tc>
        <w:tc>
          <w:tcPr>
            <w:tcW w:w="1895" w:type="dxa"/>
            <w:shd w:val="clear" w:color="auto" w:fill="auto"/>
          </w:tcPr>
          <w:p w14:paraId="19227DB5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Suprafața ferma (ha)</w:t>
            </w:r>
          </w:p>
        </w:tc>
        <w:tc>
          <w:tcPr>
            <w:tcW w:w="1805" w:type="dxa"/>
            <w:shd w:val="clear" w:color="auto" w:fill="auto"/>
          </w:tcPr>
          <w:p w14:paraId="5B3D568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a tractorului acceptată la achiziție (CP)</w:t>
            </w:r>
          </w:p>
        </w:tc>
        <w:tc>
          <w:tcPr>
            <w:tcW w:w="2023" w:type="dxa"/>
            <w:shd w:val="clear" w:color="auto" w:fill="auto"/>
          </w:tcPr>
          <w:p w14:paraId="5B2D67B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Coeficient pentru determinarea puterii maxime pe fermă (CPXha)</w:t>
            </w:r>
          </w:p>
        </w:tc>
        <w:tc>
          <w:tcPr>
            <w:tcW w:w="2299" w:type="dxa"/>
            <w:shd w:val="clear" w:color="auto" w:fill="auto"/>
          </w:tcPr>
          <w:p w14:paraId="77F095D1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Putere maximă cumulată  a tuturor tractoarelor din fermă (CP)</w:t>
            </w:r>
          </w:p>
        </w:tc>
      </w:tr>
      <w:tr w:rsidR="00831C11" w:rsidRPr="000235BA" w14:paraId="5D9ACD26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03F5827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895" w:type="dxa"/>
            <w:shd w:val="clear" w:color="auto" w:fill="auto"/>
          </w:tcPr>
          <w:p w14:paraId="7C9AA7A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 xml:space="preserve">2-5 </w:t>
            </w:r>
          </w:p>
        </w:tc>
        <w:tc>
          <w:tcPr>
            <w:tcW w:w="1805" w:type="dxa"/>
            <w:shd w:val="clear" w:color="auto" w:fill="auto"/>
          </w:tcPr>
          <w:p w14:paraId="541EBA1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2023" w:type="dxa"/>
            <w:shd w:val="clear" w:color="auto" w:fill="auto"/>
          </w:tcPr>
          <w:p w14:paraId="39D6BB8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299" w:type="dxa"/>
            <w:shd w:val="clear" w:color="auto" w:fill="auto"/>
          </w:tcPr>
          <w:p w14:paraId="7DE537C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70</w:t>
            </w:r>
          </w:p>
        </w:tc>
      </w:tr>
      <w:tr w:rsidR="00831C11" w:rsidRPr="000235BA" w14:paraId="65080573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16BD19A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895" w:type="dxa"/>
            <w:shd w:val="clear" w:color="auto" w:fill="auto"/>
          </w:tcPr>
          <w:p w14:paraId="6F8CDB6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5,1-10</w:t>
            </w:r>
          </w:p>
        </w:tc>
        <w:tc>
          <w:tcPr>
            <w:tcW w:w="1805" w:type="dxa"/>
            <w:shd w:val="clear" w:color="auto" w:fill="auto"/>
          </w:tcPr>
          <w:p w14:paraId="09C9D4D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2023" w:type="dxa"/>
            <w:shd w:val="clear" w:color="auto" w:fill="auto"/>
          </w:tcPr>
          <w:p w14:paraId="1EF5F3AD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299" w:type="dxa"/>
            <w:shd w:val="clear" w:color="auto" w:fill="auto"/>
          </w:tcPr>
          <w:p w14:paraId="5C91EB9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100</w:t>
            </w:r>
          </w:p>
        </w:tc>
      </w:tr>
      <w:tr w:rsidR="00831C11" w:rsidRPr="000235BA" w14:paraId="14DAFEED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7FC607C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895" w:type="dxa"/>
            <w:shd w:val="clear" w:color="auto" w:fill="auto"/>
          </w:tcPr>
          <w:p w14:paraId="6B2673C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10,1-20</w:t>
            </w:r>
          </w:p>
        </w:tc>
        <w:tc>
          <w:tcPr>
            <w:tcW w:w="1805" w:type="dxa"/>
            <w:shd w:val="clear" w:color="auto" w:fill="auto"/>
          </w:tcPr>
          <w:p w14:paraId="3D348291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2023" w:type="dxa"/>
            <w:shd w:val="clear" w:color="auto" w:fill="auto"/>
          </w:tcPr>
          <w:p w14:paraId="2281D67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299" w:type="dxa"/>
            <w:shd w:val="clear" w:color="auto" w:fill="auto"/>
          </w:tcPr>
          <w:p w14:paraId="6A0D21E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160</w:t>
            </w:r>
          </w:p>
        </w:tc>
      </w:tr>
      <w:tr w:rsidR="00831C11" w:rsidRPr="000235BA" w14:paraId="064B0BF6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307299AC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1895" w:type="dxa"/>
            <w:shd w:val="clear" w:color="auto" w:fill="auto"/>
          </w:tcPr>
          <w:p w14:paraId="377E3194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20,1-50</w:t>
            </w:r>
          </w:p>
        </w:tc>
        <w:tc>
          <w:tcPr>
            <w:tcW w:w="1805" w:type="dxa"/>
            <w:shd w:val="clear" w:color="auto" w:fill="auto"/>
          </w:tcPr>
          <w:p w14:paraId="7F40C94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2023" w:type="dxa"/>
            <w:shd w:val="clear" w:color="auto" w:fill="auto"/>
          </w:tcPr>
          <w:p w14:paraId="73770381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99" w:type="dxa"/>
            <w:shd w:val="clear" w:color="auto" w:fill="auto"/>
          </w:tcPr>
          <w:p w14:paraId="37CE742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300</w:t>
            </w:r>
          </w:p>
        </w:tc>
      </w:tr>
      <w:tr w:rsidR="00831C11" w:rsidRPr="000235BA" w14:paraId="0869FDCE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08167F4A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1895" w:type="dxa"/>
            <w:shd w:val="clear" w:color="auto" w:fill="auto"/>
          </w:tcPr>
          <w:p w14:paraId="621DDFB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51-100</w:t>
            </w:r>
          </w:p>
        </w:tc>
        <w:tc>
          <w:tcPr>
            <w:tcW w:w="1805" w:type="dxa"/>
            <w:shd w:val="clear" w:color="auto" w:fill="auto"/>
          </w:tcPr>
          <w:p w14:paraId="2F1C8BA2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2023" w:type="dxa"/>
            <w:shd w:val="clear" w:color="auto" w:fill="auto"/>
          </w:tcPr>
          <w:p w14:paraId="75258E01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299" w:type="dxa"/>
            <w:shd w:val="clear" w:color="auto" w:fill="auto"/>
          </w:tcPr>
          <w:p w14:paraId="3CC5B97E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500</w:t>
            </w:r>
          </w:p>
        </w:tc>
      </w:tr>
      <w:tr w:rsidR="00831C11" w:rsidRPr="000235BA" w14:paraId="4D8032C3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653A71F2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1895" w:type="dxa"/>
            <w:shd w:val="clear" w:color="auto" w:fill="auto"/>
          </w:tcPr>
          <w:p w14:paraId="0E322DE7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101-200</w:t>
            </w:r>
          </w:p>
        </w:tc>
        <w:tc>
          <w:tcPr>
            <w:tcW w:w="1805" w:type="dxa"/>
            <w:shd w:val="clear" w:color="auto" w:fill="auto"/>
          </w:tcPr>
          <w:p w14:paraId="3617BA5B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220</w:t>
            </w:r>
          </w:p>
        </w:tc>
        <w:tc>
          <w:tcPr>
            <w:tcW w:w="2023" w:type="dxa"/>
            <w:shd w:val="clear" w:color="auto" w:fill="auto"/>
          </w:tcPr>
          <w:p w14:paraId="4754FAD1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299" w:type="dxa"/>
            <w:shd w:val="clear" w:color="auto" w:fill="auto"/>
          </w:tcPr>
          <w:p w14:paraId="222701E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800</w:t>
            </w:r>
          </w:p>
        </w:tc>
      </w:tr>
      <w:tr w:rsidR="00831C11" w:rsidRPr="000235BA" w14:paraId="15D0A142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4A283FC0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1895" w:type="dxa"/>
            <w:shd w:val="clear" w:color="auto" w:fill="auto"/>
          </w:tcPr>
          <w:p w14:paraId="05228B96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201-300</w:t>
            </w:r>
          </w:p>
        </w:tc>
        <w:tc>
          <w:tcPr>
            <w:tcW w:w="1805" w:type="dxa"/>
            <w:shd w:val="clear" w:color="auto" w:fill="auto"/>
          </w:tcPr>
          <w:p w14:paraId="19519D03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250</w:t>
            </w:r>
          </w:p>
        </w:tc>
        <w:tc>
          <w:tcPr>
            <w:tcW w:w="2023" w:type="dxa"/>
            <w:shd w:val="clear" w:color="auto" w:fill="auto"/>
          </w:tcPr>
          <w:p w14:paraId="6B01334F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99" w:type="dxa"/>
            <w:shd w:val="clear" w:color="auto" w:fill="auto"/>
          </w:tcPr>
          <w:p w14:paraId="281A58E2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900</w:t>
            </w:r>
          </w:p>
        </w:tc>
      </w:tr>
      <w:tr w:rsidR="00831C11" w:rsidRPr="000235BA" w14:paraId="17C638B6" w14:textId="77777777" w:rsidTr="00792FFF">
        <w:trPr>
          <w:jc w:val="center"/>
        </w:trPr>
        <w:tc>
          <w:tcPr>
            <w:tcW w:w="543" w:type="dxa"/>
            <w:shd w:val="clear" w:color="auto" w:fill="auto"/>
          </w:tcPr>
          <w:p w14:paraId="7FC71B91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1895" w:type="dxa"/>
            <w:shd w:val="clear" w:color="auto" w:fill="auto"/>
          </w:tcPr>
          <w:p w14:paraId="14798B88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&gt;301</w:t>
            </w:r>
          </w:p>
        </w:tc>
        <w:tc>
          <w:tcPr>
            <w:tcW w:w="1805" w:type="dxa"/>
            <w:shd w:val="clear" w:color="auto" w:fill="auto"/>
          </w:tcPr>
          <w:p w14:paraId="15EA8BA5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2023" w:type="dxa"/>
            <w:shd w:val="clear" w:color="auto" w:fill="auto"/>
          </w:tcPr>
          <w:p w14:paraId="61FBE4FF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99" w:type="dxa"/>
            <w:shd w:val="clear" w:color="auto" w:fill="auto"/>
          </w:tcPr>
          <w:p w14:paraId="178D0359" w14:textId="77777777" w:rsidR="00831C11" w:rsidRPr="000235BA" w:rsidRDefault="00831C11" w:rsidP="00792FF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235BA"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2A7A6D9E" w14:textId="77777777" w:rsidR="00831C11" w:rsidRPr="000235BA" w:rsidRDefault="00831C11" w:rsidP="00831C11">
      <w:pPr>
        <w:jc w:val="both"/>
        <w:rPr>
          <w:rFonts w:eastAsia="Calibri"/>
          <w:sz w:val="24"/>
          <w:szCs w:val="24"/>
        </w:rPr>
      </w:pPr>
    </w:p>
    <w:p w14:paraId="35CC1586" w14:textId="77777777" w:rsidR="00831C11" w:rsidRPr="000235BA" w:rsidRDefault="00831C11" w:rsidP="00831C11">
      <w:pPr>
        <w:pStyle w:val="NoSpacing"/>
        <w:spacing w:line="276" w:lineRule="auto"/>
        <w:jc w:val="center"/>
        <w:rPr>
          <w:rFonts w:cs="Calibri"/>
          <w:sz w:val="24"/>
          <w:szCs w:val="24"/>
          <w:lang w:val="ro-RO"/>
        </w:rPr>
      </w:pPr>
    </w:p>
    <w:p w14:paraId="71628853" w14:textId="77777777" w:rsidR="00D619E5" w:rsidRPr="000235BA" w:rsidRDefault="00D619E5" w:rsidP="00A32B77">
      <w:pPr>
        <w:pStyle w:val="NoSpacing"/>
        <w:tabs>
          <w:tab w:val="left" w:pos="1134"/>
        </w:tabs>
        <w:jc w:val="both"/>
        <w:rPr>
          <w:rFonts w:cs="Calibri"/>
          <w:b/>
          <w:sz w:val="24"/>
          <w:szCs w:val="24"/>
          <w:lang w:val="ro-RO"/>
        </w:rPr>
      </w:pPr>
    </w:p>
    <w:sectPr w:rsidR="00D619E5" w:rsidRPr="000235BA" w:rsidSect="00B06F7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127" w:right="1247" w:bottom="1134" w:left="1247" w:header="567" w:footer="567" w:gutter="0"/>
      <w:paperSrc w:first="15" w:other="15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C1480A" w16cid:durableId="29FB10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6B231" w14:textId="77777777" w:rsidR="00361D45" w:rsidRDefault="00361D45" w:rsidP="00181420">
      <w:pPr>
        <w:spacing w:after="0" w:line="240" w:lineRule="auto"/>
      </w:pPr>
      <w:r>
        <w:separator/>
      </w:r>
    </w:p>
  </w:endnote>
  <w:endnote w:type="continuationSeparator" w:id="0">
    <w:p w14:paraId="2E0E79F1" w14:textId="77777777" w:rsidR="00361D45" w:rsidRDefault="00361D45" w:rsidP="00181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4D78E" w14:textId="77777777" w:rsidR="005F7EF7" w:rsidRDefault="005910F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5B41A" w14:textId="10518837" w:rsidR="00F50BA1" w:rsidRDefault="00F50BA1" w:rsidP="00F50BA1">
    <w:pPr>
      <w:pStyle w:val="NoSpacing"/>
      <w:tabs>
        <w:tab w:val="left" w:pos="1418"/>
        <w:tab w:val="right" w:pos="9356"/>
      </w:tabs>
      <w:rPr>
        <w:rFonts w:cs="Arial"/>
        <w:b/>
        <w:color w:val="0070C0"/>
        <w:sz w:val="20"/>
        <w:szCs w:val="20"/>
        <w:lang w:val="ro-RO"/>
      </w:rPr>
    </w:pPr>
    <w:r>
      <w:rPr>
        <w:rFonts w:cs="Arial"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1A294E2" wp14:editId="25365594">
              <wp:simplePos x="0" y="0"/>
              <wp:positionH relativeFrom="column">
                <wp:posOffset>836930</wp:posOffset>
              </wp:positionH>
              <wp:positionV relativeFrom="paragraph">
                <wp:posOffset>44450</wp:posOffset>
              </wp:positionV>
              <wp:extent cx="0" cy="369570"/>
              <wp:effectExtent l="8255" t="15875" r="10795" b="14605"/>
              <wp:wrapNone/>
              <wp:docPr id="11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957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9E86D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65.9pt;margin-top:3.5pt;width:0;height:2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" strokecolor="#0070c0" strokeweight="1pt">
              <v:shadow color="#243f60" opacity=".5" offset="1pt"/>
            </v:shape>
          </w:pict>
        </mc:Fallback>
      </mc:AlternateContent>
    </w:r>
    <w:r>
      <w:rPr>
        <w:rFonts w:cs="Arial"/>
        <w:noProof/>
        <w:color w:val="0070C0"/>
        <w:sz w:val="20"/>
        <w:szCs w:val="20"/>
      </w:rPr>
      <w:drawing>
        <wp:anchor distT="0" distB="0" distL="114300" distR="114300" simplePos="0" relativeHeight="251679744" behindDoc="0" locked="0" layoutInCell="1" allowOverlap="1" wp14:anchorId="307DE070" wp14:editId="68180213">
          <wp:simplePos x="0" y="0"/>
          <wp:positionH relativeFrom="column">
            <wp:posOffset>-34290</wp:posOffset>
          </wp:positionH>
          <wp:positionV relativeFrom="paragraph">
            <wp:posOffset>41910</wp:posOffset>
          </wp:positionV>
          <wp:extent cx="575945" cy="382905"/>
          <wp:effectExtent l="0" t="0" r="0" b="0"/>
          <wp:wrapNone/>
          <wp:docPr id="13" name="Picture 13" descr="Flag_of_Europe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Flag_of_Europe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382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C14877D" wp14:editId="3A9EB887">
              <wp:simplePos x="0" y="0"/>
              <wp:positionH relativeFrom="column">
                <wp:posOffset>-34290</wp:posOffset>
              </wp:positionH>
              <wp:positionV relativeFrom="paragraph">
                <wp:posOffset>-1270</wp:posOffset>
              </wp:positionV>
              <wp:extent cx="5967095" cy="0"/>
              <wp:effectExtent l="13335" t="8255" r="10795" b="10795"/>
              <wp:wrapNone/>
              <wp:docPr id="12" name="AutoShap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70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4F13AED5" id="AutoShape 75" o:spid="_x0000_s1026" type="#_x0000_t32" style="position:absolute;margin-left:-2.7pt;margin-top:-.1pt;width:469.8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" strokecolor="#0070c0" strokeweight="1pt"/>
          </w:pict>
        </mc:Fallback>
      </mc:AlternateContent>
    </w:r>
    <w:r>
      <w:rPr>
        <w:rFonts w:cs="Arial"/>
        <w:b/>
        <w:color w:val="0070C0"/>
        <w:sz w:val="24"/>
        <w:szCs w:val="24"/>
        <w:lang w:val="ro-RO"/>
      </w:rPr>
      <w:tab/>
    </w:r>
    <w:r w:rsidRPr="00AC0F56">
      <w:rPr>
        <w:rFonts w:cs="Arial"/>
        <w:color w:val="0070C0"/>
        <w:sz w:val="18"/>
        <w:szCs w:val="18"/>
        <w:lang w:val="ro-RO"/>
      </w:rPr>
      <w:t>AGENŢIA PENTRU FINANȚAREA INVESTIȚIILOR RURALE</w:t>
    </w:r>
    <w:r>
      <w:rPr>
        <w:rFonts w:cs="Arial"/>
        <w:b/>
        <w:color w:val="0070C0"/>
        <w:sz w:val="20"/>
        <w:szCs w:val="20"/>
        <w:lang w:val="ro-RO"/>
      </w:rPr>
      <w:tab/>
    </w:r>
    <w:r w:rsidRPr="00923AFB">
      <w:rPr>
        <w:b/>
        <w:bCs/>
        <w:color w:val="0070C0"/>
        <w:sz w:val="24"/>
        <w:szCs w:val="24"/>
      </w:rPr>
      <w:fldChar w:fldCharType="begin"/>
    </w:r>
    <w:r w:rsidRPr="00923AFB">
      <w:rPr>
        <w:b/>
        <w:bCs/>
        <w:color w:val="0070C0"/>
      </w:rPr>
      <w:instrText xml:space="preserve"> PAGE </w:instrText>
    </w:r>
    <w:r w:rsidRPr="00923AFB">
      <w:rPr>
        <w:b/>
        <w:bCs/>
        <w:color w:val="0070C0"/>
        <w:sz w:val="24"/>
        <w:szCs w:val="24"/>
      </w:rPr>
      <w:fldChar w:fldCharType="separate"/>
    </w:r>
    <w:r w:rsidR="00C56585">
      <w:rPr>
        <w:b/>
        <w:bCs/>
        <w:noProof/>
        <w:color w:val="0070C0"/>
      </w:rPr>
      <w:t>3</w:t>
    </w:r>
    <w:r w:rsidRPr="00923AFB">
      <w:rPr>
        <w:b/>
        <w:bCs/>
        <w:color w:val="0070C0"/>
        <w:sz w:val="24"/>
        <w:szCs w:val="24"/>
      </w:rPr>
      <w:fldChar w:fldCharType="end"/>
    </w:r>
  </w:p>
  <w:p w14:paraId="6EDB271A" w14:textId="77777777" w:rsidR="00F50BA1" w:rsidRPr="00563A36" w:rsidRDefault="00F50BA1" w:rsidP="00F50BA1">
    <w:pPr>
      <w:pStyle w:val="NoSpacing"/>
      <w:tabs>
        <w:tab w:val="left" w:pos="1418"/>
        <w:tab w:val="right" w:pos="9356"/>
      </w:tabs>
      <w:rPr>
        <w:rFonts w:cs="Arial"/>
        <w:color w:val="0070C0"/>
        <w:sz w:val="18"/>
        <w:szCs w:val="18"/>
        <w:lang w:val="ro-RO"/>
      </w:rPr>
    </w:pPr>
    <w:r w:rsidRPr="00434BB3">
      <w:rPr>
        <w:rFonts w:cs="Arial"/>
        <w:b/>
        <w:color w:val="0070C0"/>
        <w:sz w:val="18"/>
        <w:szCs w:val="18"/>
        <w:lang w:val="ro-RO"/>
      </w:rPr>
      <w:tab/>
    </w:r>
    <w:r w:rsidRPr="00563A36">
      <w:rPr>
        <w:rFonts w:cs="Arial"/>
        <w:color w:val="0070C0"/>
        <w:sz w:val="18"/>
        <w:szCs w:val="18"/>
        <w:lang w:val="ro-RO"/>
      </w:rPr>
      <w:t>Bucureşti, Str. Știrbei Vodă, nr. 43, Sector 1 ; Tel.: 031 – 860 27 47</w:t>
    </w:r>
  </w:p>
  <w:p w14:paraId="68781298" w14:textId="77777777" w:rsidR="007338A6" w:rsidRPr="00F50BA1" w:rsidRDefault="00F50BA1" w:rsidP="00F50BA1">
    <w:pPr>
      <w:pStyle w:val="NoSpacing"/>
      <w:tabs>
        <w:tab w:val="left" w:pos="1418"/>
      </w:tabs>
      <w:ind w:left="993"/>
      <w:rPr>
        <w:rFonts w:ascii="Verdana" w:hAnsi="Verdana" w:cs="Arial"/>
        <w:color w:val="0070C0"/>
        <w:sz w:val="18"/>
        <w:szCs w:val="18"/>
        <w:lang w:val="ro-RO"/>
      </w:rPr>
    </w:pPr>
    <w:r>
      <w:rPr>
        <w:rFonts w:cs="Arial"/>
        <w:color w:val="0070C0"/>
        <w:sz w:val="18"/>
        <w:szCs w:val="18"/>
        <w:lang w:val="ro-RO"/>
      </w:rPr>
      <w:t xml:space="preserve">           </w:t>
    </w:r>
    <w:r w:rsidRPr="00563A36">
      <w:rPr>
        <w:rFonts w:cs="Arial"/>
        <w:color w:val="0070C0"/>
        <w:sz w:val="18"/>
        <w:szCs w:val="18"/>
        <w:lang w:val="ro-RO"/>
      </w:rPr>
      <w:t>E-mail: cabinet@afir.info, relatii.pu</w:t>
    </w:r>
    <w:r w:rsidR="0086674A">
      <w:rPr>
        <w:rFonts w:cs="Arial"/>
        <w:color w:val="0070C0"/>
        <w:sz w:val="18"/>
        <w:szCs w:val="18"/>
        <w:lang w:val="ro-RO"/>
      </w:rPr>
      <w:t>blice@afir.info; Web: www.afir.ro</w:t>
    </w:r>
    <w:r>
      <w:rPr>
        <w:rFonts w:cs="Arial"/>
        <w:color w:val="0070C0"/>
        <w:sz w:val="18"/>
        <w:szCs w:val="18"/>
        <w:lang w:val="ro-RO"/>
      </w:rPr>
      <w:t>;</w:t>
    </w:r>
    <w:r w:rsidRPr="00245AC8">
      <w:rPr>
        <w:rFonts w:cs="Arial"/>
        <w:color w:val="0070C0"/>
        <w:sz w:val="18"/>
        <w:szCs w:val="18"/>
      </w:rPr>
      <w:t xml:space="preserve"> </w:t>
    </w:r>
    <w:r w:rsidRPr="00354DDB">
      <w:rPr>
        <w:rFonts w:cs="Arial"/>
        <w:color w:val="0070C0"/>
        <w:sz w:val="18"/>
        <w:szCs w:val="18"/>
        <w:lang w:val="ro-RO"/>
      </w:rPr>
      <w:t>www.finantare-rurala.ro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90F1F" w14:textId="77777777" w:rsidR="00315661" w:rsidRDefault="00F45805" w:rsidP="00315661">
    <w:pPr>
      <w:pStyle w:val="NoSpacing"/>
      <w:tabs>
        <w:tab w:val="left" w:pos="1418"/>
        <w:tab w:val="right" w:pos="9356"/>
      </w:tabs>
      <w:rPr>
        <w:rFonts w:cs="Arial"/>
        <w:b/>
        <w:color w:val="0070C0"/>
        <w:sz w:val="20"/>
        <w:szCs w:val="20"/>
        <w:lang w:val="ro-RO"/>
      </w:rPr>
    </w:pPr>
    <w:r>
      <w:rPr>
        <w:rFonts w:cs="Arial"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02DC411" wp14:editId="36C79166">
              <wp:simplePos x="0" y="0"/>
              <wp:positionH relativeFrom="column">
                <wp:posOffset>836930</wp:posOffset>
              </wp:positionH>
              <wp:positionV relativeFrom="paragraph">
                <wp:posOffset>44450</wp:posOffset>
              </wp:positionV>
              <wp:extent cx="0" cy="369570"/>
              <wp:effectExtent l="8255" t="15875" r="10795" b="14605"/>
              <wp:wrapNone/>
              <wp:docPr id="2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957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4055F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65.9pt;margin-top:3.5pt;width:0;height:2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" strokecolor="#0070c0" strokeweight="1pt">
              <v:shadow color="#243f60" opacity=".5" offset="1pt"/>
            </v:shape>
          </w:pict>
        </mc:Fallback>
      </mc:AlternateContent>
    </w:r>
    <w:r>
      <w:rPr>
        <w:rFonts w:cs="Arial"/>
        <w:noProof/>
        <w:color w:val="0070C0"/>
        <w:sz w:val="20"/>
        <w:szCs w:val="20"/>
      </w:rPr>
      <w:drawing>
        <wp:anchor distT="0" distB="0" distL="114300" distR="114300" simplePos="0" relativeHeight="251670528" behindDoc="0" locked="0" layoutInCell="1" allowOverlap="1" wp14:anchorId="2121CC00" wp14:editId="289BDC97">
          <wp:simplePos x="0" y="0"/>
          <wp:positionH relativeFrom="column">
            <wp:posOffset>-34290</wp:posOffset>
          </wp:positionH>
          <wp:positionV relativeFrom="paragraph">
            <wp:posOffset>41910</wp:posOffset>
          </wp:positionV>
          <wp:extent cx="575945" cy="382905"/>
          <wp:effectExtent l="0" t="0" r="0" b="0"/>
          <wp:wrapNone/>
          <wp:docPr id="84" name="Picture 84" descr="Flag_of_Europe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Flag_of_Europe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382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6A565B" wp14:editId="507FE887">
              <wp:simplePos x="0" y="0"/>
              <wp:positionH relativeFrom="column">
                <wp:posOffset>-34290</wp:posOffset>
              </wp:positionH>
              <wp:positionV relativeFrom="paragraph">
                <wp:posOffset>-1270</wp:posOffset>
              </wp:positionV>
              <wp:extent cx="5967095" cy="0"/>
              <wp:effectExtent l="13335" t="8255" r="10795" b="10795"/>
              <wp:wrapNone/>
              <wp:docPr id="1" name="AutoShap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70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5E053A32" id="AutoShape 75" o:spid="_x0000_s1026" type="#_x0000_t32" style="position:absolute;margin-left:-2.7pt;margin-top:-.1pt;width:469.8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" strokecolor="#0070c0" strokeweight="1pt"/>
          </w:pict>
        </mc:Fallback>
      </mc:AlternateContent>
    </w:r>
    <w:r w:rsidR="00315661">
      <w:rPr>
        <w:rFonts w:cs="Arial"/>
        <w:b/>
        <w:color w:val="0070C0"/>
        <w:sz w:val="24"/>
        <w:szCs w:val="24"/>
        <w:lang w:val="ro-RO"/>
      </w:rPr>
      <w:tab/>
    </w:r>
    <w:r w:rsidR="00315661" w:rsidRPr="00AC0F56">
      <w:rPr>
        <w:rFonts w:cs="Arial"/>
        <w:color w:val="0070C0"/>
        <w:sz w:val="18"/>
        <w:szCs w:val="18"/>
        <w:lang w:val="ro-RO"/>
      </w:rPr>
      <w:t>AGENŢIA PENTRU FINANȚAREA INVESTIȚIILOR RURALE</w:t>
    </w:r>
    <w:r w:rsidR="00315661">
      <w:rPr>
        <w:rFonts w:cs="Arial"/>
        <w:b/>
        <w:color w:val="0070C0"/>
        <w:sz w:val="20"/>
        <w:szCs w:val="20"/>
        <w:lang w:val="ro-RO"/>
      </w:rPr>
      <w:tab/>
    </w:r>
    <w:r w:rsidR="00315661" w:rsidRPr="00923AFB">
      <w:rPr>
        <w:b/>
        <w:bCs/>
        <w:color w:val="0070C0"/>
        <w:sz w:val="24"/>
        <w:szCs w:val="24"/>
      </w:rPr>
      <w:fldChar w:fldCharType="begin"/>
    </w:r>
    <w:r w:rsidR="00315661" w:rsidRPr="00923AFB">
      <w:rPr>
        <w:b/>
        <w:bCs/>
        <w:color w:val="0070C0"/>
      </w:rPr>
      <w:instrText xml:space="preserve"> PAGE </w:instrText>
    </w:r>
    <w:r w:rsidR="00315661" w:rsidRPr="00923AFB">
      <w:rPr>
        <w:b/>
        <w:bCs/>
        <w:color w:val="0070C0"/>
        <w:sz w:val="24"/>
        <w:szCs w:val="24"/>
      </w:rPr>
      <w:fldChar w:fldCharType="separate"/>
    </w:r>
    <w:r w:rsidR="00F50BA1">
      <w:rPr>
        <w:b/>
        <w:bCs/>
        <w:noProof/>
        <w:color w:val="0070C0"/>
      </w:rPr>
      <w:t>1</w:t>
    </w:r>
    <w:r w:rsidR="00315661" w:rsidRPr="00923AFB">
      <w:rPr>
        <w:b/>
        <w:bCs/>
        <w:color w:val="0070C0"/>
        <w:sz w:val="24"/>
        <w:szCs w:val="24"/>
      </w:rPr>
      <w:fldChar w:fldCharType="end"/>
    </w:r>
  </w:p>
  <w:p w14:paraId="5925E8F5" w14:textId="77777777" w:rsidR="00315661" w:rsidRPr="00563A36" w:rsidRDefault="00315661" w:rsidP="00315661">
    <w:pPr>
      <w:pStyle w:val="NoSpacing"/>
      <w:tabs>
        <w:tab w:val="left" w:pos="1418"/>
        <w:tab w:val="right" w:pos="9356"/>
      </w:tabs>
      <w:rPr>
        <w:rFonts w:cs="Arial"/>
        <w:color w:val="0070C0"/>
        <w:sz w:val="18"/>
        <w:szCs w:val="18"/>
        <w:lang w:val="ro-RO"/>
      </w:rPr>
    </w:pPr>
    <w:r w:rsidRPr="00434BB3">
      <w:rPr>
        <w:rFonts w:cs="Arial"/>
        <w:b/>
        <w:color w:val="0070C0"/>
        <w:sz w:val="18"/>
        <w:szCs w:val="18"/>
        <w:lang w:val="ro-RO"/>
      </w:rPr>
      <w:tab/>
    </w:r>
    <w:r w:rsidRPr="00563A36">
      <w:rPr>
        <w:rFonts w:cs="Arial"/>
        <w:color w:val="0070C0"/>
        <w:sz w:val="18"/>
        <w:szCs w:val="18"/>
        <w:lang w:val="ro-RO"/>
      </w:rPr>
      <w:t>Bucureşti, Str. Știrbei Vodă, nr. 43, Sector 1 ; Tel.: 031 – 860 27 47</w:t>
    </w:r>
  </w:p>
  <w:p w14:paraId="1E66F0E6" w14:textId="77777777" w:rsidR="00F2247E" w:rsidRPr="00245AC8" w:rsidRDefault="00315661" w:rsidP="00245AC8">
    <w:pPr>
      <w:pStyle w:val="NoSpacing"/>
      <w:tabs>
        <w:tab w:val="left" w:pos="1418"/>
      </w:tabs>
      <w:ind w:left="993"/>
      <w:rPr>
        <w:rFonts w:ascii="Verdana" w:hAnsi="Verdana" w:cs="Arial"/>
        <w:color w:val="0070C0"/>
        <w:sz w:val="18"/>
        <w:szCs w:val="18"/>
        <w:lang w:val="ro-RO"/>
      </w:rPr>
    </w:pPr>
    <w:r>
      <w:rPr>
        <w:rFonts w:cs="Arial"/>
        <w:color w:val="0070C0"/>
        <w:sz w:val="18"/>
        <w:szCs w:val="18"/>
        <w:lang w:val="ro-RO"/>
      </w:rPr>
      <w:t xml:space="preserve">        </w:t>
    </w:r>
    <w:r w:rsidR="00245AC8">
      <w:rPr>
        <w:rFonts w:cs="Arial"/>
        <w:color w:val="0070C0"/>
        <w:sz w:val="18"/>
        <w:szCs w:val="18"/>
        <w:lang w:val="ro-RO"/>
      </w:rPr>
      <w:t xml:space="preserve">   </w:t>
    </w:r>
    <w:r w:rsidRPr="00563A36">
      <w:rPr>
        <w:rFonts w:cs="Arial"/>
        <w:color w:val="0070C0"/>
        <w:sz w:val="18"/>
        <w:szCs w:val="18"/>
        <w:lang w:val="ro-RO"/>
      </w:rPr>
      <w:t>E-mail: cabinet@afir.info, relatii.publice@afir.info; Web: www.afir.info</w:t>
    </w:r>
    <w:r w:rsidR="00245AC8">
      <w:rPr>
        <w:rFonts w:cs="Arial"/>
        <w:color w:val="0070C0"/>
        <w:sz w:val="18"/>
        <w:szCs w:val="18"/>
        <w:lang w:val="ro-RO"/>
      </w:rPr>
      <w:t>;</w:t>
    </w:r>
    <w:r w:rsidR="00245AC8" w:rsidRPr="00245AC8">
      <w:rPr>
        <w:rFonts w:cs="Arial"/>
        <w:color w:val="0070C0"/>
        <w:sz w:val="18"/>
        <w:szCs w:val="18"/>
      </w:rPr>
      <w:t xml:space="preserve"> </w:t>
    </w:r>
    <w:r w:rsidR="00245AC8" w:rsidRPr="00354DDB">
      <w:rPr>
        <w:rFonts w:cs="Arial"/>
        <w:color w:val="0070C0"/>
        <w:sz w:val="18"/>
        <w:szCs w:val="18"/>
        <w:lang w:val="ro-RO"/>
      </w:rPr>
      <w:t>www.finantare-rurala.ro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0D152" w14:textId="77777777" w:rsidR="00361D45" w:rsidRDefault="00361D45" w:rsidP="00181420">
      <w:pPr>
        <w:spacing w:after="0" w:line="240" w:lineRule="auto"/>
      </w:pPr>
      <w:r>
        <w:separator/>
      </w:r>
    </w:p>
  </w:footnote>
  <w:footnote w:type="continuationSeparator" w:id="0">
    <w:p w14:paraId="373B1817" w14:textId="77777777" w:rsidR="00361D45" w:rsidRDefault="00361D45" w:rsidP="00181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03F78" w14:textId="77777777" w:rsidR="007338A6" w:rsidRDefault="00F45805" w:rsidP="007338A6">
    <w:pPr>
      <w:pStyle w:val="NoSpacing"/>
      <w:spacing w:line="276" w:lineRule="auto"/>
      <w:rPr>
        <w:b/>
        <w:color w:val="0070C0"/>
        <w:spacing w:val="20"/>
        <w:sz w:val="28"/>
        <w:szCs w:val="28"/>
      </w:rPr>
    </w:pPr>
    <w:r>
      <w:rPr>
        <w:b/>
        <w:noProof/>
        <w:color w:val="0070C0"/>
        <w:spacing w:val="20"/>
        <w:sz w:val="28"/>
        <w:szCs w:val="28"/>
      </w:rPr>
      <w:drawing>
        <wp:anchor distT="0" distB="0" distL="114300" distR="114300" simplePos="0" relativeHeight="251665408" behindDoc="0" locked="0" layoutInCell="1" allowOverlap="1" wp14:anchorId="4450C90F" wp14:editId="6A3E0C3A">
          <wp:simplePos x="0" y="0"/>
          <wp:positionH relativeFrom="column">
            <wp:posOffset>4957445</wp:posOffset>
          </wp:positionH>
          <wp:positionV relativeFrom="paragraph">
            <wp:posOffset>20955</wp:posOffset>
          </wp:positionV>
          <wp:extent cx="1080135" cy="676910"/>
          <wp:effectExtent l="0" t="0" r="5715" b="8890"/>
          <wp:wrapNone/>
          <wp:docPr id="78" name="Picture 78" descr="LogoAFIR_impreuna_RGB_150x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8" descr="LogoAFIR_impreuna_RGB_150x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70C0"/>
        <w:spacing w:val="20"/>
        <w:sz w:val="28"/>
        <w:szCs w:val="28"/>
      </w:rPr>
      <w:drawing>
        <wp:anchor distT="0" distB="0" distL="114300" distR="114300" simplePos="0" relativeHeight="251655168" behindDoc="0" locked="0" layoutInCell="1" allowOverlap="1" wp14:anchorId="69680DB8" wp14:editId="57E34753">
          <wp:simplePos x="0" y="0"/>
          <wp:positionH relativeFrom="column">
            <wp:posOffset>-35560</wp:posOffset>
          </wp:positionH>
          <wp:positionV relativeFrom="paragraph">
            <wp:posOffset>-106680</wp:posOffset>
          </wp:positionV>
          <wp:extent cx="718820" cy="718185"/>
          <wp:effectExtent l="0" t="0" r="0" b="0"/>
          <wp:wrapNone/>
          <wp:docPr id="59" name="Picture 59" descr="sigla_guv_coroana_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sigla_guv_coroana_albastr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70C0"/>
        <w:spacing w:val="20"/>
        <w:sz w:val="28"/>
        <w:szCs w:val="28"/>
      </w:rPr>
      <w:drawing>
        <wp:anchor distT="0" distB="0" distL="114300" distR="114300" simplePos="0" relativeHeight="251656192" behindDoc="0" locked="0" layoutInCell="1" allowOverlap="1" wp14:anchorId="4534222E" wp14:editId="7C100F2E">
          <wp:simplePos x="0" y="0"/>
          <wp:positionH relativeFrom="column">
            <wp:posOffset>821690</wp:posOffset>
          </wp:positionH>
          <wp:positionV relativeFrom="paragraph">
            <wp:posOffset>121285</wp:posOffset>
          </wp:positionV>
          <wp:extent cx="1554480" cy="707390"/>
          <wp:effectExtent l="0" t="0" r="0" b="0"/>
          <wp:wrapNone/>
          <wp:docPr id="60" name="Picture 60" descr="LOGOTIP_text_MADR_AFIR_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LOGOTIP_text_MADR_AFIR_F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38A6" w:rsidRPr="006E156D">
      <w:rPr>
        <w:b/>
        <w:color w:val="0070C0"/>
        <w:spacing w:val="20"/>
        <w:sz w:val="28"/>
        <w:szCs w:val="28"/>
      </w:rPr>
      <w:t xml:space="preserve"> </w:t>
    </w:r>
  </w:p>
  <w:p w14:paraId="2AEFCDCA" w14:textId="77777777" w:rsidR="007338A6" w:rsidRDefault="007338A6" w:rsidP="007338A6">
    <w:pPr>
      <w:pStyle w:val="NoSpacing"/>
      <w:spacing w:line="276" w:lineRule="auto"/>
      <w:rPr>
        <w:b/>
        <w:color w:val="0070C0"/>
        <w:spacing w:val="20"/>
        <w:sz w:val="28"/>
        <w:szCs w:val="28"/>
      </w:rPr>
    </w:pPr>
  </w:p>
  <w:p w14:paraId="4CB68723" w14:textId="77777777" w:rsidR="007338A6" w:rsidRPr="008B3F35" w:rsidRDefault="00F45805" w:rsidP="007338A6">
    <w:pPr>
      <w:pStyle w:val="NoSpacing"/>
      <w:spacing w:line="276" w:lineRule="auto"/>
      <w:rPr>
        <w:rFonts w:ascii="Verdana" w:hAnsi="Verdana"/>
        <w:color w:val="4F81BD"/>
        <w:sz w:val="24"/>
        <w:szCs w:val="24"/>
      </w:rPr>
    </w:pPr>
    <w:r>
      <w:rPr>
        <w:b/>
        <w:noProof/>
        <w:color w:val="0070C0"/>
        <w:spacing w:val="20"/>
        <w:sz w:val="28"/>
        <w:szCs w:val="28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F235B10" wp14:editId="5A693852">
              <wp:simplePos x="0" y="0"/>
              <wp:positionH relativeFrom="column">
                <wp:posOffset>-20568</wp:posOffset>
              </wp:positionH>
              <wp:positionV relativeFrom="paragraph">
                <wp:posOffset>421005</wp:posOffset>
              </wp:positionV>
              <wp:extent cx="6050942" cy="0"/>
              <wp:effectExtent l="0" t="0" r="26035" b="19050"/>
              <wp:wrapNone/>
              <wp:docPr id="6" name="AutoShap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0942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B2F22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7" o:spid="_x0000_s1026" type="#_x0000_t32" style="position:absolute;margin-left:-1.6pt;margin-top:33.15pt;width:476.4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" strokecolor="#0070c0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7CE3C" w14:textId="77777777" w:rsidR="00F50BA1" w:rsidRDefault="00F50BA1" w:rsidP="00F50BA1">
    <w:pPr>
      <w:pStyle w:val="NoSpacing"/>
      <w:spacing w:line="276" w:lineRule="auto"/>
      <w:rPr>
        <w:b/>
        <w:color w:val="0070C0"/>
        <w:spacing w:val="20"/>
        <w:sz w:val="28"/>
        <w:szCs w:val="28"/>
      </w:rPr>
    </w:pPr>
    <w:r>
      <w:rPr>
        <w:b/>
        <w:noProof/>
        <w:color w:val="0070C0"/>
        <w:spacing w:val="20"/>
        <w:sz w:val="28"/>
        <w:szCs w:val="28"/>
      </w:rPr>
      <w:drawing>
        <wp:anchor distT="0" distB="0" distL="114300" distR="114300" simplePos="0" relativeHeight="251675648" behindDoc="0" locked="0" layoutInCell="1" allowOverlap="1" wp14:anchorId="7619DF18" wp14:editId="59908391">
          <wp:simplePos x="0" y="0"/>
          <wp:positionH relativeFrom="column">
            <wp:posOffset>4957445</wp:posOffset>
          </wp:positionH>
          <wp:positionV relativeFrom="paragraph">
            <wp:posOffset>20955</wp:posOffset>
          </wp:positionV>
          <wp:extent cx="1080135" cy="676910"/>
          <wp:effectExtent l="0" t="0" r="5715" b="8890"/>
          <wp:wrapNone/>
          <wp:docPr id="8" name="Picture 8" descr="LogoAFIR_impreuna_RGB_150x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8" descr="LogoAFIR_impreuna_RGB_150x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70C0"/>
        <w:spacing w:val="20"/>
        <w:sz w:val="28"/>
        <w:szCs w:val="28"/>
      </w:rPr>
      <w:drawing>
        <wp:anchor distT="0" distB="0" distL="114300" distR="114300" simplePos="0" relativeHeight="251673600" behindDoc="0" locked="0" layoutInCell="1" allowOverlap="1" wp14:anchorId="18144897" wp14:editId="5D318672">
          <wp:simplePos x="0" y="0"/>
          <wp:positionH relativeFrom="column">
            <wp:posOffset>-35560</wp:posOffset>
          </wp:positionH>
          <wp:positionV relativeFrom="paragraph">
            <wp:posOffset>-106680</wp:posOffset>
          </wp:positionV>
          <wp:extent cx="718820" cy="718185"/>
          <wp:effectExtent l="0" t="0" r="0" b="0"/>
          <wp:wrapNone/>
          <wp:docPr id="9" name="Picture 9" descr="sigla_guv_coroana_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sigla_guv_coroana_albastr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70C0"/>
        <w:spacing w:val="20"/>
        <w:sz w:val="28"/>
        <w:szCs w:val="28"/>
      </w:rPr>
      <w:drawing>
        <wp:anchor distT="0" distB="0" distL="114300" distR="114300" simplePos="0" relativeHeight="251674624" behindDoc="0" locked="0" layoutInCell="1" allowOverlap="1" wp14:anchorId="4FFFA917" wp14:editId="1E06C3DB">
          <wp:simplePos x="0" y="0"/>
          <wp:positionH relativeFrom="column">
            <wp:posOffset>821690</wp:posOffset>
          </wp:positionH>
          <wp:positionV relativeFrom="paragraph">
            <wp:posOffset>121285</wp:posOffset>
          </wp:positionV>
          <wp:extent cx="1554480" cy="707390"/>
          <wp:effectExtent l="0" t="0" r="0" b="0"/>
          <wp:wrapNone/>
          <wp:docPr id="10" name="Picture 10" descr="LOGOTIP_text_MADR_AFIR_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LOGOTIP_text_MADR_AFIR_F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156D">
      <w:rPr>
        <w:b/>
        <w:color w:val="0070C0"/>
        <w:spacing w:val="20"/>
        <w:sz w:val="28"/>
        <w:szCs w:val="28"/>
      </w:rPr>
      <w:t xml:space="preserve"> </w:t>
    </w:r>
  </w:p>
  <w:p w14:paraId="725FCE01" w14:textId="77777777" w:rsidR="00F50BA1" w:rsidRDefault="00F50BA1" w:rsidP="00F50BA1">
    <w:pPr>
      <w:pStyle w:val="NoSpacing"/>
      <w:spacing w:line="276" w:lineRule="auto"/>
      <w:rPr>
        <w:b/>
        <w:color w:val="0070C0"/>
        <w:spacing w:val="20"/>
        <w:sz w:val="28"/>
        <w:szCs w:val="28"/>
      </w:rPr>
    </w:pPr>
  </w:p>
  <w:p w14:paraId="606EE004" w14:textId="77777777" w:rsidR="00F50BA1" w:rsidRPr="008B3F35" w:rsidRDefault="00F50BA1" w:rsidP="00F50BA1">
    <w:pPr>
      <w:pStyle w:val="NoSpacing"/>
      <w:spacing w:line="276" w:lineRule="auto"/>
      <w:rPr>
        <w:rFonts w:ascii="Verdana" w:hAnsi="Verdana"/>
        <w:color w:val="4F81BD"/>
        <w:sz w:val="24"/>
        <w:szCs w:val="24"/>
      </w:rPr>
    </w:pPr>
    <w:r>
      <w:rPr>
        <w:b/>
        <w:noProof/>
        <w:color w:val="0070C0"/>
        <w:spacing w:val="20"/>
        <w:sz w:val="28"/>
        <w:szCs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4945CA3" wp14:editId="4AB295E8">
              <wp:simplePos x="0" y="0"/>
              <wp:positionH relativeFrom="column">
                <wp:posOffset>-20568</wp:posOffset>
              </wp:positionH>
              <wp:positionV relativeFrom="paragraph">
                <wp:posOffset>421005</wp:posOffset>
              </wp:positionV>
              <wp:extent cx="6050942" cy="0"/>
              <wp:effectExtent l="0" t="0" r="26035" b="19050"/>
              <wp:wrapNone/>
              <wp:docPr id="7" name="AutoShap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0942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249FB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7" o:spid="_x0000_s1026" type="#_x0000_t32" style="position:absolute;margin-left:-1.6pt;margin-top:33.15pt;width:476.4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" strokecolor="#0070c0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51CD"/>
    <w:multiLevelType w:val="hybridMultilevel"/>
    <w:tmpl w:val="A76C78B2"/>
    <w:lvl w:ilvl="0" w:tplc="04F488E2">
      <w:numFmt w:val="bullet"/>
      <w:lvlText w:val="-"/>
      <w:lvlJc w:val="left"/>
      <w:pPr>
        <w:ind w:left="13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" w15:restartNumberingAfterBreak="0">
    <w:nsid w:val="2EEC3E36"/>
    <w:multiLevelType w:val="hybridMultilevel"/>
    <w:tmpl w:val="DFEA92B8"/>
    <w:lvl w:ilvl="0" w:tplc="78EA2DE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0993"/>
    <w:multiLevelType w:val="hybridMultilevel"/>
    <w:tmpl w:val="098C9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1380B"/>
    <w:multiLevelType w:val="hybridMultilevel"/>
    <w:tmpl w:val="C2E20FEC"/>
    <w:lvl w:ilvl="0" w:tplc="9DAC63FA">
      <w:start w:val="5"/>
      <w:numFmt w:val="bullet"/>
      <w:lvlText w:val="-"/>
      <w:lvlJc w:val="left"/>
      <w:pPr>
        <w:ind w:left="1211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421C72C2"/>
    <w:multiLevelType w:val="hybridMultilevel"/>
    <w:tmpl w:val="DD4072BE"/>
    <w:lvl w:ilvl="0" w:tplc="2F5066D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07C18"/>
    <w:multiLevelType w:val="hybridMultilevel"/>
    <w:tmpl w:val="69AAF76E"/>
    <w:lvl w:ilvl="0" w:tplc="D1600EF0">
      <w:start w:val="5"/>
      <w:numFmt w:val="bullet"/>
      <w:lvlText w:val="-"/>
      <w:lvlJc w:val="left"/>
      <w:pPr>
        <w:ind w:left="1789" w:hanging="360"/>
      </w:pPr>
      <w:rPr>
        <w:rFonts w:ascii="Calibri" w:eastAsia="SimSun" w:hAnsi="Calibri" w:cs="Arial" w:hint="default"/>
        <w:i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51C83B48"/>
    <w:multiLevelType w:val="hybridMultilevel"/>
    <w:tmpl w:val="D1F2AF6E"/>
    <w:lvl w:ilvl="0" w:tplc="785E23FC">
      <w:start w:val="5"/>
      <w:numFmt w:val="bullet"/>
      <w:lvlText w:val="-"/>
      <w:lvlJc w:val="left"/>
      <w:pPr>
        <w:ind w:left="1211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99430C5"/>
    <w:multiLevelType w:val="hybridMultilevel"/>
    <w:tmpl w:val="EC9232E0"/>
    <w:lvl w:ilvl="0" w:tplc="540A6FD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B0161"/>
    <w:multiLevelType w:val="hybridMultilevel"/>
    <w:tmpl w:val="41DCFB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19370E"/>
    <w:multiLevelType w:val="hybridMultilevel"/>
    <w:tmpl w:val="8BB06C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stroke="f"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B9"/>
    <w:rsid w:val="0000003D"/>
    <w:rsid w:val="00003353"/>
    <w:rsid w:val="00012757"/>
    <w:rsid w:val="00013462"/>
    <w:rsid w:val="000155BC"/>
    <w:rsid w:val="0001580A"/>
    <w:rsid w:val="000204FD"/>
    <w:rsid w:val="000235BA"/>
    <w:rsid w:val="000239EC"/>
    <w:rsid w:val="00030151"/>
    <w:rsid w:val="00030294"/>
    <w:rsid w:val="00030B4F"/>
    <w:rsid w:val="000355B8"/>
    <w:rsid w:val="00037EBA"/>
    <w:rsid w:val="00042F5C"/>
    <w:rsid w:val="00045821"/>
    <w:rsid w:val="000461A0"/>
    <w:rsid w:val="00047DAE"/>
    <w:rsid w:val="00047FD5"/>
    <w:rsid w:val="00051A9C"/>
    <w:rsid w:val="00056788"/>
    <w:rsid w:val="000657A6"/>
    <w:rsid w:val="00066718"/>
    <w:rsid w:val="00071AD5"/>
    <w:rsid w:val="000736E3"/>
    <w:rsid w:val="00074023"/>
    <w:rsid w:val="00074130"/>
    <w:rsid w:val="00084DFC"/>
    <w:rsid w:val="0009002B"/>
    <w:rsid w:val="00097D6D"/>
    <w:rsid w:val="000A638F"/>
    <w:rsid w:val="000B08C5"/>
    <w:rsid w:val="000B71D0"/>
    <w:rsid w:val="000B76FC"/>
    <w:rsid w:val="000C1902"/>
    <w:rsid w:val="000C57EF"/>
    <w:rsid w:val="000D031F"/>
    <w:rsid w:val="000D7E9F"/>
    <w:rsid w:val="000E7989"/>
    <w:rsid w:val="000F1133"/>
    <w:rsid w:val="000F68E6"/>
    <w:rsid w:val="00100AEA"/>
    <w:rsid w:val="0010232D"/>
    <w:rsid w:val="001065F1"/>
    <w:rsid w:val="00110E56"/>
    <w:rsid w:val="00110FD5"/>
    <w:rsid w:val="00112456"/>
    <w:rsid w:val="00116B84"/>
    <w:rsid w:val="00127207"/>
    <w:rsid w:val="0013190F"/>
    <w:rsid w:val="00132CEA"/>
    <w:rsid w:val="00136579"/>
    <w:rsid w:val="001468B2"/>
    <w:rsid w:val="00154FA7"/>
    <w:rsid w:val="00155F9E"/>
    <w:rsid w:val="0015640C"/>
    <w:rsid w:val="00160858"/>
    <w:rsid w:val="00160A96"/>
    <w:rsid w:val="00164EF8"/>
    <w:rsid w:val="00175F0B"/>
    <w:rsid w:val="001774F1"/>
    <w:rsid w:val="00181420"/>
    <w:rsid w:val="00181B93"/>
    <w:rsid w:val="0018331E"/>
    <w:rsid w:val="0018643F"/>
    <w:rsid w:val="00187484"/>
    <w:rsid w:val="00190636"/>
    <w:rsid w:val="00191127"/>
    <w:rsid w:val="00191E99"/>
    <w:rsid w:val="001A081F"/>
    <w:rsid w:val="001B1847"/>
    <w:rsid w:val="001B2CE2"/>
    <w:rsid w:val="001B3C82"/>
    <w:rsid w:val="001B5BAC"/>
    <w:rsid w:val="001B6051"/>
    <w:rsid w:val="001C5FF6"/>
    <w:rsid w:val="001D1B25"/>
    <w:rsid w:val="001E458B"/>
    <w:rsid w:val="001F07D5"/>
    <w:rsid w:val="001F12E2"/>
    <w:rsid w:val="001F2F73"/>
    <w:rsid w:val="001F2FDC"/>
    <w:rsid w:val="001F366F"/>
    <w:rsid w:val="002033A0"/>
    <w:rsid w:val="0020441C"/>
    <w:rsid w:val="00210512"/>
    <w:rsid w:val="00223060"/>
    <w:rsid w:val="002255AC"/>
    <w:rsid w:val="0023132F"/>
    <w:rsid w:val="002445FC"/>
    <w:rsid w:val="002455C7"/>
    <w:rsid w:val="00245AC8"/>
    <w:rsid w:val="00246304"/>
    <w:rsid w:val="00251442"/>
    <w:rsid w:val="00251CFC"/>
    <w:rsid w:val="00256015"/>
    <w:rsid w:val="00257D93"/>
    <w:rsid w:val="002711D7"/>
    <w:rsid w:val="00271739"/>
    <w:rsid w:val="002747FE"/>
    <w:rsid w:val="00286B4C"/>
    <w:rsid w:val="0029057E"/>
    <w:rsid w:val="00297384"/>
    <w:rsid w:val="002A1450"/>
    <w:rsid w:val="002A1B2C"/>
    <w:rsid w:val="002B77D6"/>
    <w:rsid w:val="002C0A27"/>
    <w:rsid w:val="002C775A"/>
    <w:rsid w:val="002D0A3E"/>
    <w:rsid w:val="002D4E4C"/>
    <w:rsid w:val="002D537B"/>
    <w:rsid w:val="002E1FA0"/>
    <w:rsid w:val="002E39DE"/>
    <w:rsid w:val="002F01F5"/>
    <w:rsid w:val="002F2307"/>
    <w:rsid w:val="002F322F"/>
    <w:rsid w:val="002F3FF6"/>
    <w:rsid w:val="002F6042"/>
    <w:rsid w:val="002F6094"/>
    <w:rsid w:val="002F60AD"/>
    <w:rsid w:val="002F70B7"/>
    <w:rsid w:val="00312E1D"/>
    <w:rsid w:val="00315661"/>
    <w:rsid w:val="00326BA8"/>
    <w:rsid w:val="00327575"/>
    <w:rsid w:val="00327E08"/>
    <w:rsid w:val="00332D82"/>
    <w:rsid w:val="00334726"/>
    <w:rsid w:val="003412B5"/>
    <w:rsid w:val="0034204C"/>
    <w:rsid w:val="00347D36"/>
    <w:rsid w:val="0035552B"/>
    <w:rsid w:val="003618A3"/>
    <w:rsid w:val="00361D45"/>
    <w:rsid w:val="00363D70"/>
    <w:rsid w:val="00367424"/>
    <w:rsid w:val="003809B7"/>
    <w:rsid w:val="00382146"/>
    <w:rsid w:val="0038655D"/>
    <w:rsid w:val="00393E0E"/>
    <w:rsid w:val="00394705"/>
    <w:rsid w:val="003969E3"/>
    <w:rsid w:val="003A1096"/>
    <w:rsid w:val="003A509B"/>
    <w:rsid w:val="003A539F"/>
    <w:rsid w:val="003A7653"/>
    <w:rsid w:val="003B1B37"/>
    <w:rsid w:val="003B4279"/>
    <w:rsid w:val="003B4844"/>
    <w:rsid w:val="003B6FC4"/>
    <w:rsid w:val="003B7D24"/>
    <w:rsid w:val="003C139A"/>
    <w:rsid w:val="003C3E66"/>
    <w:rsid w:val="003C51AC"/>
    <w:rsid w:val="003C553D"/>
    <w:rsid w:val="003C6825"/>
    <w:rsid w:val="003D0B5F"/>
    <w:rsid w:val="003D7350"/>
    <w:rsid w:val="003E1962"/>
    <w:rsid w:val="003F147B"/>
    <w:rsid w:val="00403D4A"/>
    <w:rsid w:val="00413F38"/>
    <w:rsid w:val="00416208"/>
    <w:rsid w:val="00417D11"/>
    <w:rsid w:val="00420D9C"/>
    <w:rsid w:val="004217D2"/>
    <w:rsid w:val="00426423"/>
    <w:rsid w:val="004311A7"/>
    <w:rsid w:val="00434BB3"/>
    <w:rsid w:val="004362ED"/>
    <w:rsid w:val="004372EC"/>
    <w:rsid w:val="004378C3"/>
    <w:rsid w:val="004407AA"/>
    <w:rsid w:val="00450441"/>
    <w:rsid w:val="00457235"/>
    <w:rsid w:val="00465716"/>
    <w:rsid w:val="0046632A"/>
    <w:rsid w:val="00471205"/>
    <w:rsid w:val="00474843"/>
    <w:rsid w:val="00476B96"/>
    <w:rsid w:val="0048281B"/>
    <w:rsid w:val="00482ABF"/>
    <w:rsid w:val="00483C30"/>
    <w:rsid w:val="00484711"/>
    <w:rsid w:val="004859B5"/>
    <w:rsid w:val="004866DB"/>
    <w:rsid w:val="00497D7E"/>
    <w:rsid w:val="004A018F"/>
    <w:rsid w:val="004A18DA"/>
    <w:rsid w:val="004A22AC"/>
    <w:rsid w:val="004A4FAD"/>
    <w:rsid w:val="004A5BA0"/>
    <w:rsid w:val="004A5ED3"/>
    <w:rsid w:val="004B1572"/>
    <w:rsid w:val="004B239B"/>
    <w:rsid w:val="004B2A8D"/>
    <w:rsid w:val="004B40F5"/>
    <w:rsid w:val="004B425B"/>
    <w:rsid w:val="004B4424"/>
    <w:rsid w:val="004B589E"/>
    <w:rsid w:val="004B5FE4"/>
    <w:rsid w:val="004B7C90"/>
    <w:rsid w:val="004B7CCE"/>
    <w:rsid w:val="004C2154"/>
    <w:rsid w:val="004C2C73"/>
    <w:rsid w:val="004C6881"/>
    <w:rsid w:val="004C7D4B"/>
    <w:rsid w:val="004D0555"/>
    <w:rsid w:val="004D1A32"/>
    <w:rsid w:val="004D335E"/>
    <w:rsid w:val="004D40E5"/>
    <w:rsid w:val="004D7542"/>
    <w:rsid w:val="004E10C9"/>
    <w:rsid w:val="004E1D77"/>
    <w:rsid w:val="004E2B95"/>
    <w:rsid w:val="004E5094"/>
    <w:rsid w:val="004E5E19"/>
    <w:rsid w:val="004E689D"/>
    <w:rsid w:val="004F3E0F"/>
    <w:rsid w:val="004F6BC7"/>
    <w:rsid w:val="00506A88"/>
    <w:rsid w:val="00513E0A"/>
    <w:rsid w:val="00513E60"/>
    <w:rsid w:val="00514CDE"/>
    <w:rsid w:val="00516DCB"/>
    <w:rsid w:val="0051726F"/>
    <w:rsid w:val="00523D47"/>
    <w:rsid w:val="005332BB"/>
    <w:rsid w:val="0053474B"/>
    <w:rsid w:val="00535312"/>
    <w:rsid w:val="00537F76"/>
    <w:rsid w:val="005461EB"/>
    <w:rsid w:val="00552ED8"/>
    <w:rsid w:val="00554135"/>
    <w:rsid w:val="00555C9D"/>
    <w:rsid w:val="0056347B"/>
    <w:rsid w:val="00563A36"/>
    <w:rsid w:val="00564E44"/>
    <w:rsid w:val="005661F6"/>
    <w:rsid w:val="005679E2"/>
    <w:rsid w:val="0057031E"/>
    <w:rsid w:val="00570ABC"/>
    <w:rsid w:val="00570B56"/>
    <w:rsid w:val="00571518"/>
    <w:rsid w:val="0057281C"/>
    <w:rsid w:val="00577855"/>
    <w:rsid w:val="00590619"/>
    <w:rsid w:val="005910F8"/>
    <w:rsid w:val="00592ADE"/>
    <w:rsid w:val="005941BD"/>
    <w:rsid w:val="005973E7"/>
    <w:rsid w:val="00597C6B"/>
    <w:rsid w:val="005A151E"/>
    <w:rsid w:val="005A2F0B"/>
    <w:rsid w:val="005A6D45"/>
    <w:rsid w:val="005A6F61"/>
    <w:rsid w:val="005B17D5"/>
    <w:rsid w:val="005B2B35"/>
    <w:rsid w:val="005C1FB8"/>
    <w:rsid w:val="005C2507"/>
    <w:rsid w:val="005C7896"/>
    <w:rsid w:val="005D32A8"/>
    <w:rsid w:val="005D7C92"/>
    <w:rsid w:val="005E073F"/>
    <w:rsid w:val="005E1931"/>
    <w:rsid w:val="005E2CAB"/>
    <w:rsid w:val="005E7F64"/>
    <w:rsid w:val="005F21EF"/>
    <w:rsid w:val="005F7EF7"/>
    <w:rsid w:val="0060145A"/>
    <w:rsid w:val="00617BCB"/>
    <w:rsid w:val="006264B9"/>
    <w:rsid w:val="006302B7"/>
    <w:rsid w:val="00630844"/>
    <w:rsid w:val="006322A1"/>
    <w:rsid w:val="006354DC"/>
    <w:rsid w:val="00640E1C"/>
    <w:rsid w:val="00641E26"/>
    <w:rsid w:val="00650238"/>
    <w:rsid w:val="00654483"/>
    <w:rsid w:val="00654E35"/>
    <w:rsid w:val="00670FD4"/>
    <w:rsid w:val="006732B0"/>
    <w:rsid w:val="006836B4"/>
    <w:rsid w:val="00684D88"/>
    <w:rsid w:val="00686AA8"/>
    <w:rsid w:val="006926D3"/>
    <w:rsid w:val="006935BC"/>
    <w:rsid w:val="00696BCE"/>
    <w:rsid w:val="006A3127"/>
    <w:rsid w:val="006A3C24"/>
    <w:rsid w:val="006A60FE"/>
    <w:rsid w:val="006B7234"/>
    <w:rsid w:val="006C45D9"/>
    <w:rsid w:val="006C780D"/>
    <w:rsid w:val="006D2E62"/>
    <w:rsid w:val="006E0E87"/>
    <w:rsid w:val="006E0E8F"/>
    <w:rsid w:val="006E156D"/>
    <w:rsid w:val="006E56AB"/>
    <w:rsid w:val="006E7BFF"/>
    <w:rsid w:val="006F0211"/>
    <w:rsid w:val="006F20CB"/>
    <w:rsid w:val="006F2B30"/>
    <w:rsid w:val="006F4FC5"/>
    <w:rsid w:val="006F61D9"/>
    <w:rsid w:val="006F6CAC"/>
    <w:rsid w:val="00704311"/>
    <w:rsid w:val="00707D98"/>
    <w:rsid w:val="00710F29"/>
    <w:rsid w:val="00722045"/>
    <w:rsid w:val="00723773"/>
    <w:rsid w:val="00726C8C"/>
    <w:rsid w:val="007276F4"/>
    <w:rsid w:val="00727782"/>
    <w:rsid w:val="007338A6"/>
    <w:rsid w:val="00733E78"/>
    <w:rsid w:val="00735ECB"/>
    <w:rsid w:val="00736BAC"/>
    <w:rsid w:val="00742C8B"/>
    <w:rsid w:val="00742EBE"/>
    <w:rsid w:val="007432D2"/>
    <w:rsid w:val="0074655E"/>
    <w:rsid w:val="00754402"/>
    <w:rsid w:val="00762F80"/>
    <w:rsid w:val="00764D38"/>
    <w:rsid w:val="00765948"/>
    <w:rsid w:val="00766A0C"/>
    <w:rsid w:val="00766FC2"/>
    <w:rsid w:val="00775032"/>
    <w:rsid w:val="00777A74"/>
    <w:rsid w:val="00781630"/>
    <w:rsid w:val="00782BC5"/>
    <w:rsid w:val="00793C05"/>
    <w:rsid w:val="00794591"/>
    <w:rsid w:val="00797E17"/>
    <w:rsid w:val="007A07A1"/>
    <w:rsid w:val="007A0CBD"/>
    <w:rsid w:val="007A13FA"/>
    <w:rsid w:val="007A30C2"/>
    <w:rsid w:val="007A3A40"/>
    <w:rsid w:val="007A64FD"/>
    <w:rsid w:val="007B3908"/>
    <w:rsid w:val="007B4559"/>
    <w:rsid w:val="007C1931"/>
    <w:rsid w:val="007C6CC1"/>
    <w:rsid w:val="007C7388"/>
    <w:rsid w:val="007D5310"/>
    <w:rsid w:val="007E7CAE"/>
    <w:rsid w:val="007F0742"/>
    <w:rsid w:val="007F2CCD"/>
    <w:rsid w:val="007F451A"/>
    <w:rsid w:val="00800DB6"/>
    <w:rsid w:val="008037E5"/>
    <w:rsid w:val="00805BEB"/>
    <w:rsid w:val="008066A7"/>
    <w:rsid w:val="00812809"/>
    <w:rsid w:val="00814658"/>
    <w:rsid w:val="00814C10"/>
    <w:rsid w:val="00814C57"/>
    <w:rsid w:val="00817874"/>
    <w:rsid w:val="00824798"/>
    <w:rsid w:val="00827694"/>
    <w:rsid w:val="00830489"/>
    <w:rsid w:val="00831C11"/>
    <w:rsid w:val="0083243A"/>
    <w:rsid w:val="00832813"/>
    <w:rsid w:val="00833E96"/>
    <w:rsid w:val="0083790D"/>
    <w:rsid w:val="00837AAC"/>
    <w:rsid w:val="00840411"/>
    <w:rsid w:val="0085482D"/>
    <w:rsid w:val="00856CE8"/>
    <w:rsid w:val="008639D0"/>
    <w:rsid w:val="00864153"/>
    <w:rsid w:val="00864693"/>
    <w:rsid w:val="0086674A"/>
    <w:rsid w:val="0086744A"/>
    <w:rsid w:val="00870E36"/>
    <w:rsid w:val="0087266F"/>
    <w:rsid w:val="008734F8"/>
    <w:rsid w:val="00876F72"/>
    <w:rsid w:val="00886156"/>
    <w:rsid w:val="00897820"/>
    <w:rsid w:val="008A16E0"/>
    <w:rsid w:val="008A29E6"/>
    <w:rsid w:val="008A7A5D"/>
    <w:rsid w:val="008B3F35"/>
    <w:rsid w:val="008B5C35"/>
    <w:rsid w:val="008C4868"/>
    <w:rsid w:val="008C5CB9"/>
    <w:rsid w:val="008C600E"/>
    <w:rsid w:val="008C618F"/>
    <w:rsid w:val="008C7EB7"/>
    <w:rsid w:val="008D3896"/>
    <w:rsid w:val="008E2511"/>
    <w:rsid w:val="008E2EF0"/>
    <w:rsid w:val="008E4B84"/>
    <w:rsid w:val="008F01CA"/>
    <w:rsid w:val="008F26CD"/>
    <w:rsid w:val="008F2F8F"/>
    <w:rsid w:val="008F68AF"/>
    <w:rsid w:val="00902E3C"/>
    <w:rsid w:val="0090598B"/>
    <w:rsid w:val="00905DBC"/>
    <w:rsid w:val="009103C1"/>
    <w:rsid w:val="00923175"/>
    <w:rsid w:val="00925227"/>
    <w:rsid w:val="00925645"/>
    <w:rsid w:val="0092781C"/>
    <w:rsid w:val="00927DAD"/>
    <w:rsid w:val="009354AB"/>
    <w:rsid w:val="00936BC8"/>
    <w:rsid w:val="00941DA1"/>
    <w:rsid w:val="00946B5B"/>
    <w:rsid w:val="009521EE"/>
    <w:rsid w:val="00962DBF"/>
    <w:rsid w:val="00963856"/>
    <w:rsid w:val="0096690D"/>
    <w:rsid w:val="00967780"/>
    <w:rsid w:val="00970CF1"/>
    <w:rsid w:val="009721BF"/>
    <w:rsid w:val="009764CB"/>
    <w:rsid w:val="00985262"/>
    <w:rsid w:val="009920DE"/>
    <w:rsid w:val="00992E71"/>
    <w:rsid w:val="00993566"/>
    <w:rsid w:val="00993656"/>
    <w:rsid w:val="00995230"/>
    <w:rsid w:val="00996CF1"/>
    <w:rsid w:val="009A03EF"/>
    <w:rsid w:val="009A145B"/>
    <w:rsid w:val="009A1924"/>
    <w:rsid w:val="009A1DB0"/>
    <w:rsid w:val="009A358F"/>
    <w:rsid w:val="009A6561"/>
    <w:rsid w:val="009A7550"/>
    <w:rsid w:val="009B5296"/>
    <w:rsid w:val="009C4FEC"/>
    <w:rsid w:val="009C6915"/>
    <w:rsid w:val="009C7421"/>
    <w:rsid w:val="009D0CF0"/>
    <w:rsid w:val="009D2E4E"/>
    <w:rsid w:val="009E4992"/>
    <w:rsid w:val="009E4F0C"/>
    <w:rsid w:val="009E762F"/>
    <w:rsid w:val="009F4EFB"/>
    <w:rsid w:val="009F7056"/>
    <w:rsid w:val="009F78A5"/>
    <w:rsid w:val="009F7E31"/>
    <w:rsid w:val="00A05315"/>
    <w:rsid w:val="00A1441E"/>
    <w:rsid w:val="00A236FF"/>
    <w:rsid w:val="00A30DAA"/>
    <w:rsid w:val="00A32B77"/>
    <w:rsid w:val="00A35330"/>
    <w:rsid w:val="00A360EA"/>
    <w:rsid w:val="00A417A8"/>
    <w:rsid w:val="00A441D9"/>
    <w:rsid w:val="00A44353"/>
    <w:rsid w:val="00A47D75"/>
    <w:rsid w:val="00A47FC4"/>
    <w:rsid w:val="00A51353"/>
    <w:rsid w:val="00A5468E"/>
    <w:rsid w:val="00A66C7B"/>
    <w:rsid w:val="00A725BA"/>
    <w:rsid w:val="00A73B4E"/>
    <w:rsid w:val="00A77B3D"/>
    <w:rsid w:val="00A8320D"/>
    <w:rsid w:val="00A85656"/>
    <w:rsid w:val="00A923EE"/>
    <w:rsid w:val="00A92AD7"/>
    <w:rsid w:val="00A94F6C"/>
    <w:rsid w:val="00A9678D"/>
    <w:rsid w:val="00AA3498"/>
    <w:rsid w:val="00AA3718"/>
    <w:rsid w:val="00AA4020"/>
    <w:rsid w:val="00AB1AAB"/>
    <w:rsid w:val="00AB38F9"/>
    <w:rsid w:val="00AB3CE2"/>
    <w:rsid w:val="00AB4459"/>
    <w:rsid w:val="00AB5663"/>
    <w:rsid w:val="00AC0F56"/>
    <w:rsid w:val="00AC143D"/>
    <w:rsid w:val="00AC1852"/>
    <w:rsid w:val="00AC5F7C"/>
    <w:rsid w:val="00AC73F9"/>
    <w:rsid w:val="00AD244B"/>
    <w:rsid w:val="00AD4159"/>
    <w:rsid w:val="00AE031D"/>
    <w:rsid w:val="00AE485D"/>
    <w:rsid w:val="00AE4BB6"/>
    <w:rsid w:val="00AF189F"/>
    <w:rsid w:val="00AF29FB"/>
    <w:rsid w:val="00B03E85"/>
    <w:rsid w:val="00B05517"/>
    <w:rsid w:val="00B06F79"/>
    <w:rsid w:val="00B144CC"/>
    <w:rsid w:val="00B153C5"/>
    <w:rsid w:val="00B23F41"/>
    <w:rsid w:val="00B24441"/>
    <w:rsid w:val="00B300B8"/>
    <w:rsid w:val="00B309BE"/>
    <w:rsid w:val="00B33BD5"/>
    <w:rsid w:val="00B43DAC"/>
    <w:rsid w:val="00B47206"/>
    <w:rsid w:val="00B51905"/>
    <w:rsid w:val="00B53A74"/>
    <w:rsid w:val="00B57181"/>
    <w:rsid w:val="00B57C11"/>
    <w:rsid w:val="00B66C4D"/>
    <w:rsid w:val="00B80B2D"/>
    <w:rsid w:val="00B83273"/>
    <w:rsid w:val="00B85590"/>
    <w:rsid w:val="00B86579"/>
    <w:rsid w:val="00B9046C"/>
    <w:rsid w:val="00B90C40"/>
    <w:rsid w:val="00B916C0"/>
    <w:rsid w:val="00B937D3"/>
    <w:rsid w:val="00BA1A17"/>
    <w:rsid w:val="00BA335C"/>
    <w:rsid w:val="00BA7760"/>
    <w:rsid w:val="00BA7BA6"/>
    <w:rsid w:val="00BB0C8A"/>
    <w:rsid w:val="00BB1609"/>
    <w:rsid w:val="00BB2F84"/>
    <w:rsid w:val="00BB30B9"/>
    <w:rsid w:val="00BB413C"/>
    <w:rsid w:val="00BB569A"/>
    <w:rsid w:val="00BC18D9"/>
    <w:rsid w:val="00BC2981"/>
    <w:rsid w:val="00BC2A9A"/>
    <w:rsid w:val="00BD08ED"/>
    <w:rsid w:val="00BD21ED"/>
    <w:rsid w:val="00BE09A5"/>
    <w:rsid w:val="00BE0A7A"/>
    <w:rsid w:val="00BE2C33"/>
    <w:rsid w:val="00BE3757"/>
    <w:rsid w:val="00BF0F86"/>
    <w:rsid w:val="00BF5F7F"/>
    <w:rsid w:val="00C01124"/>
    <w:rsid w:val="00C01317"/>
    <w:rsid w:val="00C02146"/>
    <w:rsid w:val="00C03806"/>
    <w:rsid w:val="00C12A19"/>
    <w:rsid w:val="00C15103"/>
    <w:rsid w:val="00C1602C"/>
    <w:rsid w:val="00C16609"/>
    <w:rsid w:val="00C23428"/>
    <w:rsid w:val="00C2733E"/>
    <w:rsid w:val="00C31455"/>
    <w:rsid w:val="00C36DF3"/>
    <w:rsid w:val="00C37DEF"/>
    <w:rsid w:val="00C42D09"/>
    <w:rsid w:val="00C45FD7"/>
    <w:rsid w:val="00C47FB5"/>
    <w:rsid w:val="00C56585"/>
    <w:rsid w:val="00C57FF7"/>
    <w:rsid w:val="00C65069"/>
    <w:rsid w:val="00C70DDA"/>
    <w:rsid w:val="00C75036"/>
    <w:rsid w:val="00C762A6"/>
    <w:rsid w:val="00C80FDA"/>
    <w:rsid w:val="00C81F50"/>
    <w:rsid w:val="00C828DF"/>
    <w:rsid w:val="00C8492C"/>
    <w:rsid w:val="00C86FB1"/>
    <w:rsid w:val="00C87A91"/>
    <w:rsid w:val="00C87AD5"/>
    <w:rsid w:val="00C92736"/>
    <w:rsid w:val="00C92773"/>
    <w:rsid w:val="00C933FB"/>
    <w:rsid w:val="00C93A13"/>
    <w:rsid w:val="00C959AE"/>
    <w:rsid w:val="00CA028F"/>
    <w:rsid w:val="00CB4FDD"/>
    <w:rsid w:val="00CB5CA0"/>
    <w:rsid w:val="00CB66F1"/>
    <w:rsid w:val="00CB6EC1"/>
    <w:rsid w:val="00CC18D3"/>
    <w:rsid w:val="00CC33E9"/>
    <w:rsid w:val="00CC3929"/>
    <w:rsid w:val="00CC506B"/>
    <w:rsid w:val="00CC7019"/>
    <w:rsid w:val="00CC734A"/>
    <w:rsid w:val="00CD0881"/>
    <w:rsid w:val="00CD17DB"/>
    <w:rsid w:val="00CD3F01"/>
    <w:rsid w:val="00CE4112"/>
    <w:rsid w:val="00CE427C"/>
    <w:rsid w:val="00CE7E9D"/>
    <w:rsid w:val="00CF3871"/>
    <w:rsid w:val="00D06B7C"/>
    <w:rsid w:val="00D0772B"/>
    <w:rsid w:val="00D07F3D"/>
    <w:rsid w:val="00D11DA3"/>
    <w:rsid w:val="00D124D4"/>
    <w:rsid w:val="00D136B9"/>
    <w:rsid w:val="00D1501D"/>
    <w:rsid w:val="00D1787A"/>
    <w:rsid w:val="00D21ECC"/>
    <w:rsid w:val="00D2485C"/>
    <w:rsid w:val="00D33423"/>
    <w:rsid w:val="00D444D3"/>
    <w:rsid w:val="00D51FB8"/>
    <w:rsid w:val="00D53906"/>
    <w:rsid w:val="00D571E2"/>
    <w:rsid w:val="00D619E5"/>
    <w:rsid w:val="00D67786"/>
    <w:rsid w:val="00D74B09"/>
    <w:rsid w:val="00D75E90"/>
    <w:rsid w:val="00D81C9C"/>
    <w:rsid w:val="00D839C5"/>
    <w:rsid w:val="00D83D1D"/>
    <w:rsid w:val="00D84C41"/>
    <w:rsid w:val="00DA6C46"/>
    <w:rsid w:val="00DB1BD9"/>
    <w:rsid w:val="00DB65F0"/>
    <w:rsid w:val="00DB683B"/>
    <w:rsid w:val="00DC21A2"/>
    <w:rsid w:val="00DC644C"/>
    <w:rsid w:val="00DD2C60"/>
    <w:rsid w:val="00DD6960"/>
    <w:rsid w:val="00DD75D4"/>
    <w:rsid w:val="00DD7E72"/>
    <w:rsid w:val="00DE0436"/>
    <w:rsid w:val="00DE47B7"/>
    <w:rsid w:val="00DE602C"/>
    <w:rsid w:val="00DE60E7"/>
    <w:rsid w:val="00DE7067"/>
    <w:rsid w:val="00DE7D29"/>
    <w:rsid w:val="00E040F1"/>
    <w:rsid w:val="00E044F6"/>
    <w:rsid w:val="00E050C4"/>
    <w:rsid w:val="00E07AC4"/>
    <w:rsid w:val="00E25785"/>
    <w:rsid w:val="00E30D72"/>
    <w:rsid w:val="00E32876"/>
    <w:rsid w:val="00E33A6A"/>
    <w:rsid w:val="00E376BB"/>
    <w:rsid w:val="00E47541"/>
    <w:rsid w:val="00E506E6"/>
    <w:rsid w:val="00E521ED"/>
    <w:rsid w:val="00E62740"/>
    <w:rsid w:val="00E63910"/>
    <w:rsid w:val="00E64068"/>
    <w:rsid w:val="00E64208"/>
    <w:rsid w:val="00E64BD1"/>
    <w:rsid w:val="00E733C2"/>
    <w:rsid w:val="00E77214"/>
    <w:rsid w:val="00E81FE8"/>
    <w:rsid w:val="00E829B9"/>
    <w:rsid w:val="00E836AD"/>
    <w:rsid w:val="00E871E4"/>
    <w:rsid w:val="00E907B3"/>
    <w:rsid w:val="00E90F78"/>
    <w:rsid w:val="00E95B64"/>
    <w:rsid w:val="00E96C49"/>
    <w:rsid w:val="00EA026C"/>
    <w:rsid w:val="00EA03DE"/>
    <w:rsid w:val="00EA27B4"/>
    <w:rsid w:val="00EA369D"/>
    <w:rsid w:val="00EB5CC0"/>
    <w:rsid w:val="00EB796D"/>
    <w:rsid w:val="00EC07B0"/>
    <w:rsid w:val="00EC41C8"/>
    <w:rsid w:val="00EC43C5"/>
    <w:rsid w:val="00EC5A25"/>
    <w:rsid w:val="00EC65CE"/>
    <w:rsid w:val="00ED03D1"/>
    <w:rsid w:val="00ED516F"/>
    <w:rsid w:val="00ED6814"/>
    <w:rsid w:val="00ED6C16"/>
    <w:rsid w:val="00EE1B17"/>
    <w:rsid w:val="00EE4466"/>
    <w:rsid w:val="00EF6AE5"/>
    <w:rsid w:val="00EF7C7B"/>
    <w:rsid w:val="00F03816"/>
    <w:rsid w:val="00F056E4"/>
    <w:rsid w:val="00F1267A"/>
    <w:rsid w:val="00F13434"/>
    <w:rsid w:val="00F16224"/>
    <w:rsid w:val="00F22314"/>
    <w:rsid w:val="00F2247E"/>
    <w:rsid w:val="00F22A8E"/>
    <w:rsid w:val="00F237F4"/>
    <w:rsid w:val="00F30639"/>
    <w:rsid w:val="00F3555F"/>
    <w:rsid w:val="00F37C69"/>
    <w:rsid w:val="00F40A4B"/>
    <w:rsid w:val="00F45805"/>
    <w:rsid w:val="00F50BA1"/>
    <w:rsid w:val="00F526B9"/>
    <w:rsid w:val="00F52893"/>
    <w:rsid w:val="00F61CC7"/>
    <w:rsid w:val="00F64FFB"/>
    <w:rsid w:val="00F6666D"/>
    <w:rsid w:val="00F706FB"/>
    <w:rsid w:val="00F716CD"/>
    <w:rsid w:val="00F76C9A"/>
    <w:rsid w:val="00F9168E"/>
    <w:rsid w:val="00FA4077"/>
    <w:rsid w:val="00FA51BA"/>
    <w:rsid w:val="00FB1579"/>
    <w:rsid w:val="00FB2BEC"/>
    <w:rsid w:val="00FB4961"/>
    <w:rsid w:val="00FB5500"/>
    <w:rsid w:val="00FB6763"/>
    <w:rsid w:val="00FD3B9F"/>
    <w:rsid w:val="00FD5E8E"/>
    <w:rsid w:val="00FD602E"/>
    <w:rsid w:val="00FE1FC6"/>
    <w:rsid w:val="00FF0AFC"/>
    <w:rsid w:val="00FF2AE1"/>
    <w:rsid w:val="00FF4209"/>
    <w:rsid w:val="00F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="f">
      <v:stroke on="f"/>
    </o:shapedefaults>
    <o:shapelayout v:ext="edit">
      <o:idmap v:ext="edit" data="1"/>
    </o:shapelayout>
  </w:shapeDefaults>
  <w:decimalSymbol w:val="."/>
  <w:listSeparator w:val=","/>
  <w14:docId w14:val="1C3600E0"/>
  <w15:docId w15:val="{CA5034FE-8F47-439E-B66F-1F5CB45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14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8142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814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81420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B5C35"/>
  </w:style>
  <w:style w:type="paragraph" w:styleId="NoSpacing">
    <w:name w:val="No Spacing"/>
    <w:link w:val="NoSpacingChar"/>
    <w:qFormat/>
    <w:rsid w:val="009F78A5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F224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2AE1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locked/>
    <w:rsid w:val="006E0E87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C4FEC"/>
    <w:pPr>
      <w:ind w:left="720"/>
      <w:contextualSpacing/>
    </w:pPr>
    <w:rPr>
      <w:rFonts w:eastAsia="Calibri"/>
      <w:lang w:val="en-US"/>
    </w:rPr>
  </w:style>
  <w:style w:type="table" w:styleId="TableGrid">
    <w:name w:val="Table Grid"/>
    <w:basedOn w:val="TableNormal"/>
    <w:uiPriority w:val="59"/>
    <w:rsid w:val="00C8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5036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4559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3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E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E7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E7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BD991-E84F-4033-AE1C-CFFCD58F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cnutu</dc:creator>
  <cp:lastModifiedBy>Andra ISPIR</cp:lastModifiedBy>
  <cp:revision>4</cp:revision>
  <cp:lastPrinted>2022-09-13T11:48:00Z</cp:lastPrinted>
  <dcterms:created xsi:type="dcterms:W3CDTF">2024-06-03T10:32:00Z</dcterms:created>
  <dcterms:modified xsi:type="dcterms:W3CDTF">2024-06-03T11:58:00Z</dcterms:modified>
</cp:coreProperties>
</file>